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FB076C" w14:textId="18C3FBC9"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#96</w:t>
      </w:r>
      <w:r w:rsidRPr="00074926">
        <w:rPr>
          <w:rFonts w:ascii="Arial" w:eastAsia="Batang" w:hAnsi="Arial" w:cs="Arial"/>
          <w:b/>
          <w:bCs/>
          <w:szCs w:val="22"/>
        </w:rPr>
        <w:tab/>
      </w:r>
      <w:r w:rsidRPr="00074926">
        <w:rPr>
          <w:rFonts w:ascii="Arial" w:eastAsia="Batang" w:hAnsi="Arial" w:cs="Arial"/>
          <w:b/>
          <w:bCs/>
          <w:szCs w:val="22"/>
        </w:rPr>
        <w:tab/>
      </w:r>
      <w:r w:rsidR="00C23876" w:rsidRPr="00C23876">
        <w:rPr>
          <w:rFonts w:ascii="Arial" w:eastAsia="Batang" w:hAnsi="Arial" w:cs="Arial"/>
          <w:b/>
          <w:bCs/>
          <w:szCs w:val="22"/>
        </w:rPr>
        <w:t>R1-1902178</w:t>
      </w:r>
    </w:p>
    <w:p w14:paraId="405891FA" w14:textId="77777777" w:rsidR="00855F39" w:rsidRPr="00074926" w:rsidRDefault="004D5BF4" w:rsidP="00855F39">
      <w:pPr>
        <w:tabs>
          <w:tab w:val="center" w:pos="4536"/>
          <w:tab w:val="right" w:pos="9072"/>
        </w:tabs>
        <w:ind w:left="1440" w:hanging="1440"/>
        <w:rPr>
          <w:rFonts w:ascii="Arial" w:eastAsia="MS Mincho" w:hAnsi="Arial" w:cs="Arial"/>
          <w:b/>
          <w:bCs/>
          <w:szCs w:val="22"/>
          <w:lang w:eastAsia="ja-JP"/>
        </w:rPr>
      </w:pPr>
      <w:r w:rsidRPr="004D5BF4">
        <w:rPr>
          <w:rFonts w:ascii="Arial" w:eastAsia="MS Mincho" w:hAnsi="Arial" w:cs="Arial"/>
          <w:b/>
          <w:bCs/>
          <w:szCs w:val="22"/>
          <w:lang w:eastAsia="ja-JP"/>
        </w:rPr>
        <w:t>Athens, Greece, 25th February – 1st March, 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20E4F233" w14:textId="77777777" w:rsidR="00855F39" w:rsidRDefault="00855F39" w:rsidP="00855F39">
      <w:pPr>
        <w:pStyle w:val="CRCoverPage"/>
        <w:tabs>
          <w:tab w:val="right" w:pos="9639"/>
          <w:tab w:val="right" w:pos="13323"/>
        </w:tabs>
        <w:spacing w:after="0"/>
        <w:rPr>
          <w:rFonts w:cs="Arial"/>
          <w:b/>
          <w:sz w:val="24"/>
          <w:szCs w:val="24"/>
        </w:rPr>
      </w:pPr>
    </w:p>
    <w:p w14:paraId="0A2C41DB" w14:textId="77777777" w:rsidR="00855F39" w:rsidRPr="00074926" w:rsidRDefault="00855F39" w:rsidP="00855F39">
      <w:pPr>
        <w:tabs>
          <w:tab w:val="left" w:pos="1800"/>
        </w:tabs>
        <w:spacing w:after="60"/>
        <w:rPr>
          <w:rFonts w:eastAsia="MS Mincho"/>
          <w:b/>
          <w:lang w:val="en-US"/>
        </w:rPr>
      </w:pPr>
      <w:r w:rsidRPr="00074926">
        <w:rPr>
          <w:b/>
          <w:lang w:val="en-US"/>
        </w:rPr>
        <w:t>Agenda Item:</w:t>
      </w:r>
      <w:r w:rsidRPr="00074926">
        <w:rPr>
          <w:b/>
          <w:lang w:val="en-US"/>
        </w:rPr>
        <w:tab/>
        <w:t>7.2.6.</w:t>
      </w:r>
      <w:r w:rsidR="00AF500B">
        <w:rPr>
          <w:b/>
          <w:lang w:val="en-US"/>
        </w:rPr>
        <w:t>1.3</w:t>
      </w:r>
    </w:p>
    <w:p w14:paraId="5EE7324B"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668148E0" w14:textId="77777777"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AF500B" w:rsidRPr="00AF500B">
        <w:rPr>
          <w:b/>
          <w:color w:val="000000"/>
          <w:lang w:val="en-US"/>
        </w:rPr>
        <w:t>Considerations on PUSCH enhancements for URLLC</w:t>
      </w:r>
    </w:p>
    <w:p w14:paraId="08D5AD38"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0862E9C8"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55AF461E" w14:textId="77777777" w:rsidR="004D5BF4" w:rsidRDefault="004D5BF4" w:rsidP="004D5BF4">
      <w:pPr>
        <w:rPr>
          <w:rFonts w:eastAsia="MS Mincho"/>
          <w:lang w:val="en-US"/>
        </w:rPr>
      </w:pPr>
      <w:r>
        <w:rPr>
          <w:rFonts w:eastAsia="MS Mincho"/>
          <w:lang w:val="en-US"/>
        </w:rPr>
        <w:t>In RAN1 Ad-Hoc 1901, we agreed on the following:</w:t>
      </w:r>
    </w:p>
    <w:p w14:paraId="4021CA09" w14:textId="77777777" w:rsidR="00AF500B" w:rsidRPr="00AF500B" w:rsidRDefault="00AF500B" w:rsidP="00AF500B">
      <w:pPr>
        <w:ind w:left="720"/>
        <w:rPr>
          <w:i/>
          <w:lang w:eastAsia="x-none"/>
        </w:rPr>
      </w:pPr>
      <w:r w:rsidRPr="00AF500B">
        <w:rPr>
          <w:i/>
          <w:highlight w:val="green"/>
          <w:lang w:eastAsia="x-none"/>
        </w:rPr>
        <w:t>Agreements</w:t>
      </w:r>
      <w:r w:rsidRPr="00AF500B">
        <w:rPr>
          <w:i/>
          <w:lang w:eastAsia="x-none"/>
        </w:rPr>
        <w:t>:</w:t>
      </w:r>
    </w:p>
    <w:p w14:paraId="6B508CA4" w14:textId="77777777" w:rsidR="00AF500B" w:rsidRPr="00AF500B" w:rsidRDefault="00AF500B" w:rsidP="00AF500B">
      <w:pPr>
        <w:ind w:left="720"/>
        <w:jc w:val="both"/>
        <w:rPr>
          <w:i/>
          <w:lang w:eastAsia="zh-CN"/>
        </w:rPr>
      </w:pPr>
      <w:r w:rsidRPr="00AF500B">
        <w:rPr>
          <w:i/>
          <w:lang w:eastAsia="zh-CN"/>
        </w:rPr>
        <w:t>At least for scheduled PUSCH, for the option “One UL grant scheduling two or more PUSCH repetitions that can be in one slot, or across slot boundary in consecutive available slots” (also called as “mini-slot based repetitions”), if supported, it further consists of:</w:t>
      </w:r>
    </w:p>
    <w:p w14:paraId="0C305376" w14:textId="77777777" w:rsidR="00AF500B" w:rsidRPr="00AF500B" w:rsidRDefault="00AF500B" w:rsidP="00AF500B">
      <w:pPr>
        <w:pStyle w:val="ListParagraph"/>
        <w:numPr>
          <w:ilvl w:val="0"/>
          <w:numId w:val="17"/>
        </w:numPr>
        <w:spacing w:after="180"/>
        <w:ind w:left="1440"/>
        <w:jc w:val="both"/>
        <w:rPr>
          <w:i/>
          <w:lang w:eastAsia="zh-CN"/>
        </w:rPr>
      </w:pPr>
      <w:r w:rsidRPr="00AF500B">
        <w:rPr>
          <w:i/>
          <w:lang w:eastAsia="zh-CN"/>
        </w:rPr>
        <w:t>Time domain resource determination</w:t>
      </w:r>
    </w:p>
    <w:p w14:paraId="34FE8E4A" w14:textId="77777777" w:rsidR="00AF500B" w:rsidRPr="00AF500B" w:rsidRDefault="00AF500B" w:rsidP="00AF500B">
      <w:pPr>
        <w:pStyle w:val="ListParagraph"/>
        <w:numPr>
          <w:ilvl w:val="1"/>
          <w:numId w:val="17"/>
        </w:numPr>
        <w:spacing w:after="180"/>
        <w:ind w:left="2160"/>
        <w:jc w:val="both"/>
        <w:rPr>
          <w:i/>
          <w:lang w:eastAsia="zh-CN"/>
        </w:rPr>
      </w:pPr>
      <w:r w:rsidRPr="00AF500B">
        <w:rPr>
          <w:i/>
          <w:lang w:eastAsia="zh-CN"/>
        </w:rPr>
        <w:t>The time domain resource assignment field in the DCI indicates the resource for the first repetition.</w:t>
      </w:r>
    </w:p>
    <w:p w14:paraId="24A57E1B" w14:textId="77777777" w:rsidR="00AF500B" w:rsidRPr="00AF500B" w:rsidRDefault="00AF500B" w:rsidP="00AF500B">
      <w:pPr>
        <w:pStyle w:val="ListParagraph"/>
        <w:numPr>
          <w:ilvl w:val="1"/>
          <w:numId w:val="17"/>
        </w:numPr>
        <w:spacing w:after="180"/>
        <w:ind w:left="2160"/>
        <w:jc w:val="both"/>
        <w:rPr>
          <w:i/>
          <w:lang w:eastAsia="zh-CN"/>
        </w:rPr>
      </w:pPr>
      <w:r w:rsidRPr="00AF500B">
        <w:rPr>
          <w:i/>
          <w:lang w:eastAsia="zh-CN"/>
        </w:rPr>
        <w:t>The time domain resources for the remaining repetitions are derived based at least on the resources for the first repetition and the UL/DL direction of the symbols.</w:t>
      </w:r>
    </w:p>
    <w:p w14:paraId="7BE3A7BF" w14:textId="77777777" w:rsidR="00AF500B" w:rsidRPr="00AF500B" w:rsidRDefault="00AF500B" w:rsidP="00AF500B">
      <w:pPr>
        <w:pStyle w:val="ListParagraph"/>
        <w:numPr>
          <w:ilvl w:val="2"/>
          <w:numId w:val="17"/>
        </w:numPr>
        <w:spacing w:after="180"/>
        <w:ind w:left="2880"/>
        <w:jc w:val="both"/>
        <w:rPr>
          <w:i/>
          <w:lang w:eastAsia="zh-CN"/>
        </w:rPr>
      </w:pPr>
      <w:r w:rsidRPr="00AF500B">
        <w:rPr>
          <w:i/>
          <w:lang w:eastAsia="zh-CN"/>
        </w:rPr>
        <w:t>FFS the detailed interaction with the procedure of UL/DL direction determination</w:t>
      </w:r>
    </w:p>
    <w:p w14:paraId="67A757B3" w14:textId="77777777" w:rsidR="00AF500B" w:rsidRPr="00AF500B" w:rsidRDefault="00AF500B" w:rsidP="00AF500B">
      <w:pPr>
        <w:pStyle w:val="ListParagraph"/>
        <w:numPr>
          <w:ilvl w:val="1"/>
          <w:numId w:val="17"/>
        </w:numPr>
        <w:spacing w:after="180"/>
        <w:ind w:left="2160"/>
        <w:jc w:val="both"/>
        <w:rPr>
          <w:i/>
          <w:lang w:eastAsia="zh-CN"/>
        </w:rPr>
      </w:pPr>
      <w:r w:rsidRPr="00AF500B">
        <w:rPr>
          <w:i/>
          <w:lang w:eastAsia="zh-CN"/>
        </w:rPr>
        <w:t>Each repetition occupies contiguous symbols.</w:t>
      </w:r>
    </w:p>
    <w:p w14:paraId="19DC5E0C" w14:textId="77777777" w:rsidR="00AF500B" w:rsidRPr="00AF500B" w:rsidRDefault="00AF500B" w:rsidP="00AF500B">
      <w:pPr>
        <w:pStyle w:val="ListParagraph"/>
        <w:numPr>
          <w:ilvl w:val="1"/>
          <w:numId w:val="17"/>
        </w:numPr>
        <w:spacing w:after="180"/>
        <w:ind w:left="2160"/>
        <w:jc w:val="both"/>
        <w:rPr>
          <w:i/>
          <w:lang w:eastAsia="zh-CN"/>
        </w:rPr>
      </w:pPr>
      <w:r w:rsidRPr="00AF500B">
        <w:rPr>
          <w:i/>
          <w:lang w:eastAsia="zh-CN"/>
        </w:rPr>
        <w:t>FFS whether/how to handle “orphan” symbols (the # of UL symbols is not sufficient to carry one full repetition)</w:t>
      </w:r>
    </w:p>
    <w:p w14:paraId="3610BB0A" w14:textId="77777777" w:rsidR="00AF500B" w:rsidRPr="00AF500B" w:rsidRDefault="00AF500B" w:rsidP="00AF500B">
      <w:pPr>
        <w:pStyle w:val="ListParagraph"/>
        <w:numPr>
          <w:ilvl w:val="0"/>
          <w:numId w:val="17"/>
        </w:numPr>
        <w:spacing w:after="180"/>
        <w:ind w:left="1440"/>
        <w:jc w:val="both"/>
        <w:rPr>
          <w:i/>
          <w:lang w:eastAsia="zh-CN"/>
        </w:rPr>
      </w:pPr>
      <w:r w:rsidRPr="00AF500B">
        <w:rPr>
          <w:i/>
          <w:lang w:eastAsia="zh-CN"/>
        </w:rPr>
        <w:t>Frequency hopping (at least 2 hops)</w:t>
      </w:r>
    </w:p>
    <w:p w14:paraId="3AE44FD1" w14:textId="77777777" w:rsidR="00AF500B" w:rsidRPr="00AF500B" w:rsidRDefault="00AF500B" w:rsidP="00AF500B">
      <w:pPr>
        <w:pStyle w:val="ListParagraph"/>
        <w:numPr>
          <w:ilvl w:val="1"/>
          <w:numId w:val="17"/>
        </w:numPr>
        <w:spacing w:after="180"/>
        <w:ind w:left="2160"/>
        <w:jc w:val="both"/>
        <w:rPr>
          <w:i/>
          <w:lang w:eastAsia="zh-CN"/>
        </w:rPr>
      </w:pPr>
      <w:r w:rsidRPr="00AF500B">
        <w:rPr>
          <w:i/>
          <w:lang w:eastAsia="zh-CN"/>
        </w:rPr>
        <w:t>Support at least inter-PUSCH-repetition hopping and inter-slot hopping</w:t>
      </w:r>
    </w:p>
    <w:p w14:paraId="63D6CEF4" w14:textId="77777777" w:rsidR="00AF500B" w:rsidRPr="00AF500B" w:rsidRDefault="00AF500B" w:rsidP="00AF500B">
      <w:pPr>
        <w:pStyle w:val="ListParagraph"/>
        <w:numPr>
          <w:ilvl w:val="1"/>
          <w:numId w:val="17"/>
        </w:numPr>
        <w:spacing w:after="180"/>
        <w:ind w:left="2160"/>
        <w:jc w:val="both"/>
        <w:rPr>
          <w:i/>
          <w:lang w:eastAsia="zh-CN"/>
        </w:rPr>
      </w:pPr>
      <w:r w:rsidRPr="00AF500B">
        <w:rPr>
          <w:i/>
          <w:lang w:eastAsia="zh-CN"/>
        </w:rPr>
        <w:t>FFS other FH schemes</w:t>
      </w:r>
    </w:p>
    <w:p w14:paraId="42CE522A" w14:textId="77777777" w:rsidR="00AF500B" w:rsidRPr="00AF500B" w:rsidRDefault="00AF500B" w:rsidP="00AF500B">
      <w:pPr>
        <w:pStyle w:val="ListParagraph"/>
        <w:numPr>
          <w:ilvl w:val="1"/>
          <w:numId w:val="17"/>
        </w:numPr>
        <w:spacing w:after="180"/>
        <w:ind w:left="2160"/>
        <w:jc w:val="both"/>
        <w:rPr>
          <w:i/>
          <w:lang w:eastAsia="zh-CN"/>
        </w:rPr>
      </w:pPr>
      <w:r w:rsidRPr="00AF500B">
        <w:rPr>
          <w:i/>
          <w:lang w:eastAsia="zh-CN"/>
        </w:rPr>
        <w:t>FFS number of hops larger than 2</w:t>
      </w:r>
    </w:p>
    <w:p w14:paraId="0032E1D7" w14:textId="77777777" w:rsidR="00AF500B" w:rsidRPr="00AF500B" w:rsidRDefault="00AF500B" w:rsidP="00AF500B">
      <w:pPr>
        <w:pStyle w:val="ListParagraph"/>
        <w:numPr>
          <w:ilvl w:val="0"/>
          <w:numId w:val="17"/>
        </w:numPr>
        <w:spacing w:after="180"/>
        <w:ind w:left="1440"/>
        <w:jc w:val="both"/>
        <w:rPr>
          <w:i/>
          <w:lang w:eastAsia="zh-CN"/>
        </w:rPr>
      </w:pPr>
      <w:r w:rsidRPr="00AF500B">
        <w:rPr>
          <w:i/>
          <w:lang w:eastAsia="zh-CN"/>
        </w:rPr>
        <w:t>FFS dynamic indication of the number of repetitions</w:t>
      </w:r>
    </w:p>
    <w:p w14:paraId="3B0E9AA5" w14:textId="77777777" w:rsidR="00AF500B" w:rsidRPr="00AF500B" w:rsidRDefault="00AF500B" w:rsidP="00AF500B">
      <w:pPr>
        <w:pStyle w:val="ListParagraph"/>
        <w:numPr>
          <w:ilvl w:val="0"/>
          <w:numId w:val="17"/>
        </w:numPr>
        <w:spacing w:after="180"/>
        <w:ind w:left="1440"/>
        <w:jc w:val="both"/>
        <w:rPr>
          <w:i/>
          <w:lang w:eastAsia="zh-CN"/>
        </w:rPr>
      </w:pPr>
      <w:r w:rsidRPr="00AF500B">
        <w:rPr>
          <w:i/>
          <w:lang w:eastAsia="zh-CN"/>
        </w:rPr>
        <w:t>FFS DMRS sharing</w:t>
      </w:r>
    </w:p>
    <w:p w14:paraId="3A4F85DC" w14:textId="77777777" w:rsidR="00AF500B" w:rsidRPr="00AF500B" w:rsidRDefault="00AF500B" w:rsidP="00AF500B">
      <w:pPr>
        <w:pStyle w:val="ListParagraph"/>
        <w:numPr>
          <w:ilvl w:val="0"/>
          <w:numId w:val="17"/>
        </w:numPr>
        <w:spacing w:after="180"/>
        <w:ind w:left="1440"/>
        <w:jc w:val="both"/>
        <w:rPr>
          <w:i/>
          <w:lang w:eastAsia="zh-CN"/>
        </w:rPr>
      </w:pPr>
      <w:r w:rsidRPr="00AF500B">
        <w:rPr>
          <w:i/>
          <w:lang w:eastAsia="zh-CN"/>
        </w:rPr>
        <w:t>FFS TBS determination (e.g. based on the whole duration, or based on the first repetition)</w:t>
      </w:r>
    </w:p>
    <w:p w14:paraId="17CF0996" w14:textId="77777777" w:rsidR="00AF500B" w:rsidRPr="00AF500B" w:rsidRDefault="00AF500B" w:rsidP="00AF500B">
      <w:pPr>
        <w:ind w:left="720"/>
        <w:rPr>
          <w:i/>
          <w:lang w:eastAsia="x-none"/>
        </w:rPr>
      </w:pPr>
      <w:r w:rsidRPr="00AF500B">
        <w:rPr>
          <w:i/>
          <w:highlight w:val="green"/>
          <w:lang w:eastAsia="x-none"/>
        </w:rPr>
        <w:t>Agreements</w:t>
      </w:r>
      <w:r w:rsidRPr="00AF500B">
        <w:rPr>
          <w:i/>
          <w:lang w:eastAsia="x-none"/>
        </w:rPr>
        <w:t>:</w:t>
      </w:r>
    </w:p>
    <w:p w14:paraId="7CAF8FF6" w14:textId="77777777" w:rsidR="00AF500B" w:rsidRPr="00AF500B" w:rsidRDefault="00AF500B" w:rsidP="00AF500B">
      <w:pPr>
        <w:ind w:left="720"/>
        <w:jc w:val="both"/>
        <w:rPr>
          <w:i/>
          <w:lang w:eastAsia="zh-CN"/>
        </w:rPr>
      </w:pPr>
      <w:r w:rsidRPr="00AF500B">
        <w:rPr>
          <w:i/>
          <w:lang w:eastAsia="zh-CN"/>
        </w:rPr>
        <w:t>At least for scheduled PUSCH, for the option “One UL grant scheduling two or more PUSCH repetitions in consecutive available slots, with one repetition in each slot with possibly different starting symbols and/or durations” (also called as “</w:t>
      </w:r>
      <w:r w:rsidRPr="00AF500B">
        <w:rPr>
          <w:i/>
          <w:strike/>
          <w:color w:val="FF0000"/>
          <w:lang w:eastAsia="zh-CN"/>
        </w:rPr>
        <w:t>two</w:t>
      </w:r>
      <w:r w:rsidRPr="00AF500B">
        <w:rPr>
          <w:i/>
          <w:color w:val="FF0000"/>
          <w:lang w:eastAsia="zh-CN"/>
        </w:rPr>
        <w:t>multi</w:t>
      </w:r>
      <w:r w:rsidRPr="00AF500B">
        <w:rPr>
          <w:i/>
          <w:lang w:eastAsia="zh-CN"/>
        </w:rPr>
        <w:t>-segment transmission”), if supported, it further consists of:</w:t>
      </w:r>
    </w:p>
    <w:p w14:paraId="7632D3B7" w14:textId="77777777" w:rsidR="00AF500B" w:rsidRPr="00AF500B" w:rsidRDefault="00AF500B" w:rsidP="00AF500B">
      <w:pPr>
        <w:pStyle w:val="ListParagraph"/>
        <w:numPr>
          <w:ilvl w:val="0"/>
          <w:numId w:val="18"/>
        </w:numPr>
        <w:spacing w:after="180"/>
        <w:ind w:left="1440"/>
        <w:jc w:val="both"/>
        <w:rPr>
          <w:i/>
          <w:lang w:eastAsia="zh-CN"/>
        </w:rPr>
      </w:pPr>
      <w:r w:rsidRPr="00AF500B">
        <w:rPr>
          <w:i/>
          <w:lang w:eastAsia="zh-CN"/>
        </w:rPr>
        <w:t>Time domain resource determination</w:t>
      </w:r>
    </w:p>
    <w:p w14:paraId="16F0FD5B" w14:textId="77777777" w:rsidR="00AF500B" w:rsidRPr="00AF500B" w:rsidRDefault="00AF500B" w:rsidP="00AF500B">
      <w:pPr>
        <w:pStyle w:val="ListParagraph"/>
        <w:numPr>
          <w:ilvl w:val="1"/>
          <w:numId w:val="18"/>
        </w:numPr>
        <w:spacing w:after="180"/>
        <w:ind w:left="2160"/>
        <w:jc w:val="both"/>
        <w:rPr>
          <w:i/>
          <w:lang w:eastAsia="zh-CN"/>
        </w:rPr>
      </w:pPr>
      <w:r w:rsidRPr="00AF500B">
        <w:rPr>
          <w:i/>
          <w:lang w:eastAsia="zh-CN"/>
        </w:rPr>
        <w:t xml:space="preserve">The time domain resource assignment field in the DCI indicates the starting symbol and the transmission duration of all the repetitions. </w:t>
      </w:r>
    </w:p>
    <w:p w14:paraId="363458DC" w14:textId="77777777" w:rsidR="00AF500B" w:rsidRPr="00AF500B" w:rsidRDefault="00AF500B" w:rsidP="00AF500B">
      <w:pPr>
        <w:pStyle w:val="ListParagraph"/>
        <w:numPr>
          <w:ilvl w:val="2"/>
          <w:numId w:val="18"/>
        </w:numPr>
        <w:spacing w:after="180"/>
        <w:ind w:left="2880"/>
        <w:jc w:val="both"/>
        <w:rPr>
          <w:i/>
          <w:lang w:eastAsia="zh-CN"/>
        </w:rPr>
      </w:pPr>
      <w:r w:rsidRPr="00AF500B">
        <w:rPr>
          <w:i/>
          <w:lang w:eastAsia="zh-CN"/>
        </w:rPr>
        <w:t>FFS multiple SLIVs indicating the starting symbol and the duration of each repetition</w:t>
      </w:r>
    </w:p>
    <w:p w14:paraId="1141D0BB" w14:textId="77777777" w:rsidR="00AF500B" w:rsidRPr="00AF500B" w:rsidRDefault="00AF500B" w:rsidP="00AF500B">
      <w:pPr>
        <w:pStyle w:val="ListParagraph"/>
        <w:numPr>
          <w:ilvl w:val="2"/>
          <w:numId w:val="18"/>
        </w:numPr>
        <w:spacing w:after="180"/>
        <w:ind w:left="2880"/>
        <w:jc w:val="both"/>
        <w:rPr>
          <w:i/>
          <w:lang w:eastAsia="zh-CN"/>
        </w:rPr>
      </w:pPr>
      <w:r w:rsidRPr="00AF500B">
        <w:rPr>
          <w:i/>
          <w:lang w:eastAsia="zh-CN"/>
        </w:rPr>
        <w:t>FFS details of SLIV, including the possibility of modifying SLIV to support the cases with S+L&gt;14.</w:t>
      </w:r>
    </w:p>
    <w:p w14:paraId="24F1637D" w14:textId="77777777" w:rsidR="00AF500B" w:rsidRPr="00AF500B" w:rsidRDefault="00AF500B" w:rsidP="00AF500B">
      <w:pPr>
        <w:pStyle w:val="ListParagraph"/>
        <w:numPr>
          <w:ilvl w:val="1"/>
          <w:numId w:val="18"/>
        </w:numPr>
        <w:spacing w:after="180"/>
        <w:ind w:left="2160"/>
        <w:jc w:val="both"/>
        <w:rPr>
          <w:i/>
          <w:lang w:eastAsia="zh-CN"/>
        </w:rPr>
      </w:pPr>
      <w:r w:rsidRPr="00AF500B">
        <w:rPr>
          <w:i/>
          <w:lang w:eastAsia="zh-CN"/>
        </w:rPr>
        <w:t>FFS the interaction with the procedure of UL/DL direction determination</w:t>
      </w:r>
    </w:p>
    <w:p w14:paraId="5B8265CF" w14:textId="77777777" w:rsidR="00AF500B" w:rsidRPr="00AF500B" w:rsidRDefault="00AF500B" w:rsidP="00AF500B">
      <w:pPr>
        <w:pStyle w:val="ListParagraph"/>
        <w:numPr>
          <w:ilvl w:val="0"/>
          <w:numId w:val="18"/>
        </w:numPr>
        <w:spacing w:after="180"/>
        <w:ind w:left="1440"/>
        <w:jc w:val="both"/>
        <w:rPr>
          <w:i/>
          <w:lang w:eastAsia="zh-CN"/>
        </w:rPr>
      </w:pPr>
      <w:r w:rsidRPr="00AF500B">
        <w:rPr>
          <w:i/>
          <w:lang w:eastAsia="zh-CN"/>
        </w:rPr>
        <w:t>For the transmission within one slot,</w:t>
      </w:r>
    </w:p>
    <w:p w14:paraId="3488A744" w14:textId="77777777" w:rsidR="00AF500B" w:rsidRPr="00AF500B" w:rsidRDefault="00AF500B" w:rsidP="00AF500B">
      <w:pPr>
        <w:pStyle w:val="ListParagraph"/>
        <w:numPr>
          <w:ilvl w:val="1"/>
          <w:numId w:val="18"/>
        </w:numPr>
        <w:spacing w:after="180"/>
        <w:ind w:left="2160"/>
        <w:jc w:val="both"/>
        <w:rPr>
          <w:i/>
          <w:lang w:eastAsia="zh-CN"/>
        </w:rPr>
      </w:pPr>
      <w:r w:rsidRPr="00AF500B">
        <w:rPr>
          <w:i/>
          <w:lang w:eastAsia="zh-CN"/>
        </w:rPr>
        <w:t xml:space="preserve">If there are more than one UL period within a slot (where each UL period is the duration of a set of contiguous symbols within a slot for potential UL transmission as determined by the UE) </w:t>
      </w:r>
    </w:p>
    <w:p w14:paraId="7985B936" w14:textId="77777777" w:rsidR="00AF500B" w:rsidRPr="00AF500B" w:rsidRDefault="00AF500B" w:rsidP="00AF500B">
      <w:pPr>
        <w:pStyle w:val="ListParagraph"/>
        <w:numPr>
          <w:ilvl w:val="2"/>
          <w:numId w:val="18"/>
        </w:numPr>
        <w:spacing w:after="180"/>
        <w:ind w:left="2880"/>
        <w:jc w:val="both"/>
        <w:rPr>
          <w:i/>
          <w:strike/>
          <w:color w:val="FF0000"/>
          <w:lang w:eastAsia="zh-CN"/>
        </w:rPr>
      </w:pPr>
      <w:r w:rsidRPr="00AF500B">
        <w:rPr>
          <w:i/>
          <w:strike/>
          <w:color w:val="FF0000"/>
          <w:lang w:eastAsia="zh-CN"/>
        </w:rPr>
        <w:t>Alt1: One repetition spans across more than one UL periods.</w:t>
      </w:r>
    </w:p>
    <w:p w14:paraId="1A1F40D5" w14:textId="77777777" w:rsidR="00AF500B" w:rsidRPr="00AF500B" w:rsidRDefault="00AF500B" w:rsidP="00AF500B">
      <w:pPr>
        <w:pStyle w:val="ListParagraph"/>
        <w:numPr>
          <w:ilvl w:val="3"/>
          <w:numId w:val="18"/>
        </w:numPr>
        <w:spacing w:after="180"/>
        <w:ind w:left="3600"/>
        <w:jc w:val="both"/>
        <w:rPr>
          <w:i/>
          <w:strike/>
          <w:color w:val="FF0000"/>
          <w:lang w:eastAsia="zh-CN"/>
        </w:rPr>
      </w:pPr>
      <w:r w:rsidRPr="00AF500B">
        <w:rPr>
          <w:i/>
          <w:strike/>
          <w:color w:val="FF0000"/>
          <w:lang w:eastAsia="zh-CN"/>
        </w:rPr>
        <w:t>This implies that DMRS is required for each UL period.</w:t>
      </w:r>
    </w:p>
    <w:p w14:paraId="3C06FABB" w14:textId="77777777" w:rsidR="00AF500B" w:rsidRPr="00AF500B" w:rsidRDefault="00AF500B" w:rsidP="00AF500B">
      <w:pPr>
        <w:pStyle w:val="ListParagraph"/>
        <w:numPr>
          <w:ilvl w:val="3"/>
          <w:numId w:val="18"/>
        </w:numPr>
        <w:spacing w:after="180"/>
        <w:ind w:left="3600"/>
        <w:jc w:val="both"/>
        <w:rPr>
          <w:i/>
          <w:strike/>
          <w:color w:val="FF0000"/>
          <w:lang w:eastAsia="zh-CN"/>
        </w:rPr>
      </w:pPr>
      <w:r w:rsidRPr="00AF500B">
        <w:rPr>
          <w:i/>
          <w:strike/>
          <w:color w:val="FF0000"/>
          <w:lang w:eastAsia="zh-CN"/>
        </w:rPr>
        <w:lastRenderedPageBreak/>
        <w:t>Note: it is agreed in previous meetings that one PUSCH instance is not across a slot boundary</w:t>
      </w:r>
    </w:p>
    <w:p w14:paraId="72CD991E" w14:textId="77777777" w:rsidR="00AF500B" w:rsidRPr="00AF500B" w:rsidRDefault="00AF500B" w:rsidP="00AF500B">
      <w:pPr>
        <w:pStyle w:val="ListParagraph"/>
        <w:numPr>
          <w:ilvl w:val="3"/>
          <w:numId w:val="18"/>
        </w:numPr>
        <w:spacing w:after="180"/>
        <w:ind w:left="3600"/>
        <w:jc w:val="both"/>
        <w:rPr>
          <w:i/>
          <w:strike/>
          <w:color w:val="FF0000"/>
          <w:lang w:eastAsia="zh-CN"/>
        </w:rPr>
      </w:pPr>
      <w:r w:rsidRPr="00AF500B">
        <w:rPr>
          <w:i/>
          <w:strike/>
          <w:color w:val="FF0000"/>
          <w:lang w:eastAsia="zh-CN"/>
        </w:rPr>
        <w:t>Each repetition occupies contiguous symbols available for potential UL transmission across one or more UL periods</w:t>
      </w:r>
    </w:p>
    <w:p w14:paraId="54781526" w14:textId="77777777" w:rsidR="00AF500B" w:rsidRPr="00AF500B" w:rsidRDefault="00AF500B" w:rsidP="00AF500B">
      <w:pPr>
        <w:pStyle w:val="ListParagraph"/>
        <w:numPr>
          <w:ilvl w:val="2"/>
          <w:numId w:val="18"/>
        </w:numPr>
        <w:spacing w:after="180"/>
        <w:ind w:left="2880"/>
        <w:jc w:val="both"/>
        <w:rPr>
          <w:i/>
          <w:lang w:eastAsia="zh-CN"/>
        </w:rPr>
      </w:pPr>
      <w:r w:rsidRPr="00AF500B">
        <w:rPr>
          <w:i/>
          <w:strike/>
          <w:color w:val="FF0000"/>
          <w:lang w:eastAsia="zh-CN"/>
        </w:rPr>
        <w:t>Alt2:</w:t>
      </w:r>
      <w:r w:rsidRPr="00AF500B">
        <w:rPr>
          <w:i/>
          <w:lang w:eastAsia="zh-CN"/>
        </w:rPr>
        <w:t xml:space="preserve"> One repetition is within one UL period.</w:t>
      </w:r>
    </w:p>
    <w:p w14:paraId="1DD03962" w14:textId="77777777" w:rsidR="00AF500B" w:rsidRPr="00AF500B" w:rsidRDefault="00AF500B" w:rsidP="00AF500B">
      <w:pPr>
        <w:pStyle w:val="ListParagraph"/>
        <w:numPr>
          <w:ilvl w:val="3"/>
          <w:numId w:val="18"/>
        </w:numPr>
        <w:spacing w:after="180"/>
        <w:ind w:left="3600"/>
        <w:jc w:val="both"/>
        <w:rPr>
          <w:i/>
          <w:lang w:eastAsia="zh-CN"/>
        </w:rPr>
      </w:pPr>
      <w:r w:rsidRPr="00AF500B">
        <w:rPr>
          <w:i/>
          <w:lang w:eastAsia="zh-CN"/>
        </w:rPr>
        <w:t>FFS if more than one UL period is used for the transmission (If more than one UL period is used, this would override the previous definition of this option.)</w:t>
      </w:r>
    </w:p>
    <w:p w14:paraId="583631A0" w14:textId="77777777" w:rsidR="00AF500B" w:rsidRPr="00AF500B" w:rsidRDefault="00AF500B" w:rsidP="00AF500B">
      <w:pPr>
        <w:pStyle w:val="ListParagraph"/>
        <w:numPr>
          <w:ilvl w:val="3"/>
          <w:numId w:val="18"/>
        </w:numPr>
        <w:spacing w:after="180"/>
        <w:ind w:left="3600"/>
        <w:jc w:val="both"/>
        <w:rPr>
          <w:i/>
          <w:lang w:eastAsia="zh-CN"/>
        </w:rPr>
      </w:pPr>
      <w:r w:rsidRPr="00AF500B">
        <w:rPr>
          <w:i/>
          <w:lang w:eastAsia="zh-CN"/>
        </w:rPr>
        <w:t xml:space="preserve">Each repetition occupies contiguous symbols </w:t>
      </w:r>
    </w:p>
    <w:p w14:paraId="321ABCD7" w14:textId="77777777" w:rsidR="00AF500B" w:rsidRPr="00AF500B" w:rsidRDefault="00AF500B" w:rsidP="00AF500B">
      <w:pPr>
        <w:pStyle w:val="ListParagraph"/>
        <w:numPr>
          <w:ilvl w:val="1"/>
          <w:numId w:val="18"/>
        </w:numPr>
        <w:spacing w:after="180"/>
        <w:ind w:left="2160"/>
        <w:jc w:val="both"/>
        <w:rPr>
          <w:i/>
          <w:lang w:eastAsia="zh-CN"/>
        </w:rPr>
      </w:pPr>
      <w:r w:rsidRPr="00AF500B">
        <w:rPr>
          <w:i/>
          <w:lang w:eastAsia="zh-CN"/>
        </w:rPr>
        <w:t>Otherwise, a single PUSCH repetition is transmitted within a slot following Rel-15 behavior.</w:t>
      </w:r>
    </w:p>
    <w:p w14:paraId="46CB454B" w14:textId="77777777" w:rsidR="00AF500B" w:rsidRPr="00AF500B" w:rsidRDefault="00AF500B" w:rsidP="00AF500B">
      <w:pPr>
        <w:pStyle w:val="ListParagraph"/>
        <w:numPr>
          <w:ilvl w:val="0"/>
          <w:numId w:val="18"/>
        </w:numPr>
        <w:spacing w:after="180"/>
        <w:ind w:left="1440"/>
        <w:jc w:val="both"/>
        <w:rPr>
          <w:i/>
          <w:strike/>
          <w:color w:val="FF0000"/>
          <w:lang w:eastAsia="zh-CN"/>
        </w:rPr>
      </w:pPr>
      <w:r w:rsidRPr="00AF500B">
        <w:rPr>
          <w:i/>
          <w:strike/>
          <w:color w:val="FF0000"/>
          <w:lang w:eastAsia="zh-CN"/>
        </w:rPr>
        <w:t>FFS Transmission of the repetitions spanning across more than two slots is not supported.</w:t>
      </w:r>
    </w:p>
    <w:p w14:paraId="7F2E2921" w14:textId="77777777" w:rsidR="00AF500B" w:rsidRPr="00AF500B" w:rsidRDefault="00AF500B" w:rsidP="00AF500B">
      <w:pPr>
        <w:pStyle w:val="ListParagraph"/>
        <w:numPr>
          <w:ilvl w:val="0"/>
          <w:numId w:val="18"/>
        </w:numPr>
        <w:spacing w:after="180"/>
        <w:ind w:left="1440"/>
        <w:jc w:val="both"/>
        <w:rPr>
          <w:i/>
          <w:lang w:eastAsia="zh-CN"/>
        </w:rPr>
      </w:pPr>
      <w:r w:rsidRPr="00AF500B">
        <w:rPr>
          <w:i/>
          <w:lang w:eastAsia="zh-CN"/>
        </w:rPr>
        <w:t>Frequency hopping</w:t>
      </w:r>
    </w:p>
    <w:p w14:paraId="28ECE3DB" w14:textId="77777777" w:rsidR="00AF500B" w:rsidRPr="00AF500B" w:rsidRDefault="00AF500B" w:rsidP="00AF500B">
      <w:pPr>
        <w:pStyle w:val="ListParagraph"/>
        <w:numPr>
          <w:ilvl w:val="1"/>
          <w:numId w:val="18"/>
        </w:numPr>
        <w:spacing w:after="180"/>
        <w:ind w:left="2160"/>
        <w:jc w:val="both"/>
        <w:rPr>
          <w:i/>
          <w:lang w:eastAsia="zh-CN"/>
        </w:rPr>
      </w:pPr>
      <w:r w:rsidRPr="00AF500B">
        <w:rPr>
          <w:i/>
          <w:lang w:eastAsia="zh-CN"/>
        </w:rPr>
        <w:t>Support at least inter-slot FH</w:t>
      </w:r>
    </w:p>
    <w:p w14:paraId="22EE0E9E" w14:textId="77777777" w:rsidR="00AF500B" w:rsidRPr="00AF500B" w:rsidRDefault="00AF500B" w:rsidP="00AF500B">
      <w:pPr>
        <w:pStyle w:val="ListParagraph"/>
        <w:numPr>
          <w:ilvl w:val="1"/>
          <w:numId w:val="18"/>
        </w:numPr>
        <w:spacing w:after="180"/>
        <w:ind w:left="2160"/>
        <w:jc w:val="both"/>
        <w:rPr>
          <w:i/>
          <w:lang w:eastAsia="zh-CN"/>
        </w:rPr>
      </w:pPr>
      <w:r w:rsidRPr="00AF500B">
        <w:rPr>
          <w:i/>
          <w:lang w:eastAsia="zh-CN"/>
        </w:rPr>
        <w:t>FFS other FH schemes</w:t>
      </w:r>
    </w:p>
    <w:p w14:paraId="21B396DF" w14:textId="77777777" w:rsidR="00AF500B" w:rsidRPr="00AF500B" w:rsidRDefault="00AF500B" w:rsidP="00AF500B">
      <w:pPr>
        <w:pStyle w:val="ListParagraph"/>
        <w:numPr>
          <w:ilvl w:val="0"/>
          <w:numId w:val="18"/>
        </w:numPr>
        <w:spacing w:after="180"/>
        <w:ind w:left="1440"/>
        <w:jc w:val="both"/>
        <w:rPr>
          <w:i/>
          <w:lang w:eastAsia="zh-CN"/>
        </w:rPr>
      </w:pPr>
      <w:r w:rsidRPr="00AF500B">
        <w:rPr>
          <w:i/>
          <w:lang w:eastAsia="zh-CN"/>
        </w:rPr>
        <w:t>FFS TBS determination (e.g. based on the whole duration, or based on the first repetition, overhead assumption)</w:t>
      </w:r>
    </w:p>
    <w:p w14:paraId="01AFA9D4" w14:textId="77777777" w:rsidR="00AF500B" w:rsidRPr="00AF500B" w:rsidRDefault="00AF500B" w:rsidP="00AF500B">
      <w:pPr>
        <w:pStyle w:val="ListParagraph"/>
        <w:spacing w:after="180"/>
        <w:ind w:left="1440"/>
        <w:jc w:val="both"/>
        <w:rPr>
          <w:i/>
          <w:lang w:eastAsia="zh-CN"/>
        </w:rPr>
      </w:pPr>
    </w:p>
    <w:p w14:paraId="4B12E210" w14:textId="77777777" w:rsidR="00AF500B" w:rsidRPr="00AF500B" w:rsidRDefault="00AF500B" w:rsidP="00AF500B">
      <w:pPr>
        <w:ind w:left="720"/>
        <w:rPr>
          <w:i/>
        </w:rPr>
      </w:pPr>
      <w:r w:rsidRPr="00AF500B">
        <w:rPr>
          <w:i/>
          <w:highlight w:val="green"/>
        </w:rPr>
        <w:t>Agreements</w:t>
      </w:r>
      <w:r w:rsidRPr="00AF500B">
        <w:rPr>
          <w:i/>
        </w:rPr>
        <w:t>:</w:t>
      </w:r>
    </w:p>
    <w:p w14:paraId="2E77548F" w14:textId="77777777" w:rsidR="00AF500B" w:rsidRPr="00AF500B" w:rsidRDefault="00AF500B" w:rsidP="00AF500B">
      <w:pPr>
        <w:pStyle w:val="ListParagraph"/>
        <w:numPr>
          <w:ilvl w:val="0"/>
          <w:numId w:val="19"/>
        </w:numPr>
        <w:spacing w:after="180"/>
        <w:ind w:left="1440"/>
        <w:jc w:val="both"/>
        <w:rPr>
          <w:i/>
          <w:lang w:eastAsia="zh-CN"/>
        </w:rPr>
      </w:pPr>
      <w:r w:rsidRPr="00AF500B">
        <w:rPr>
          <w:i/>
          <w:lang w:eastAsia="zh-CN"/>
        </w:rPr>
        <w:t>Down-select between “mini-slot based repetitions” and “two-segment transmission”, aiming in RAN1#96</w:t>
      </w:r>
    </w:p>
    <w:p w14:paraId="32F3CD23" w14:textId="77777777" w:rsidR="00AF500B" w:rsidRPr="00AF500B" w:rsidRDefault="00AF500B" w:rsidP="00AF500B">
      <w:pPr>
        <w:pStyle w:val="ListParagraph"/>
        <w:numPr>
          <w:ilvl w:val="0"/>
          <w:numId w:val="19"/>
        </w:numPr>
        <w:spacing w:after="180"/>
        <w:ind w:left="1440"/>
        <w:jc w:val="both"/>
        <w:rPr>
          <w:i/>
          <w:lang w:eastAsia="zh-CN"/>
        </w:rPr>
      </w:pPr>
      <w:r w:rsidRPr="00AF500B">
        <w:rPr>
          <w:i/>
          <w:lang w:eastAsia="zh-CN"/>
        </w:rPr>
        <w:t>FFS the option of using separate grants to schedule PUSCH repetitions in consecutive available slots</w:t>
      </w:r>
    </w:p>
    <w:p w14:paraId="4E1193BA" w14:textId="77777777" w:rsidR="00AF500B" w:rsidRPr="00AF500B" w:rsidRDefault="00AF500B" w:rsidP="00AF500B">
      <w:pPr>
        <w:pStyle w:val="ListParagraph"/>
        <w:spacing w:after="180"/>
        <w:ind w:left="1440"/>
        <w:jc w:val="both"/>
        <w:rPr>
          <w:i/>
          <w:lang w:eastAsia="zh-CN"/>
        </w:rPr>
      </w:pPr>
    </w:p>
    <w:p w14:paraId="135D2283" w14:textId="77777777" w:rsidR="00AF500B" w:rsidRPr="00AF500B" w:rsidRDefault="00AF500B" w:rsidP="00AF500B">
      <w:pPr>
        <w:ind w:left="720"/>
        <w:rPr>
          <w:b/>
          <w:i/>
        </w:rPr>
      </w:pPr>
      <w:r w:rsidRPr="00AF500B">
        <w:rPr>
          <w:i/>
          <w:highlight w:val="green"/>
        </w:rPr>
        <w:t>Agreements</w:t>
      </w:r>
      <w:r w:rsidRPr="00AF500B">
        <w:rPr>
          <w:b/>
          <w:i/>
        </w:rPr>
        <w:t>:</w:t>
      </w:r>
    </w:p>
    <w:p w14:paraId="7701AA31" w14:textId="77777777" w:rsidR="00AF500B" w:rsidRPr="00AF500B" w:rsidRDefault="00AF500B" w:rsidP="00AF500B">
      <w:pPr>
        <w:ind w:left="720"/>
        <w:rPr>
          <w:i/>
          <w:lang w:eastAsia="zh-CN"/>
        </w:rPr>
      </w:pPr>
      <w:r w:rsidRPr="00AF500B">
        <w:rPr>
          <w:i/>
          <w:lang w:eastAsia="zh-CN"/>
        </w:rPr>
        <w:t>Companies are encouraged to provide more details in RAN1#96 at least for the following for potential enhancements of PUSCH:</w:t>
      </w:r>
    </w:p>
    <w:p w14:paraId="15EB1942" w14:textId="77777777" w:rsidR="00AF500B" w:rsidRPr="00AF500B" w:rsidRDefault="00AF500B" w:rsidP="00AF500B">
      <w:pPr>
        <w:pStyle w:val="ListParagraph"/>
        <w:numPr>
          <w:ilvl w:val="0"/>
          <w:numId w:val="21"/>
        </w:numPr>
        <w:spacing w:after="180"/>
        <w:ind w:left="1440"/>
        <w:rPr>
          <w:i/>
          <w:lang w:eastAsia="zh-CN"/>
        </w:rPr>
      </w:pPr>
      <w:r w:rsidRPr="00AF500B">
        <w:rPr>
          <w:i/>
          <w:lang w:eastAsia="zh-CN"/>
        </w:rPr>
        <w:t>Details of the time domain resource determination, including the interaction with the DL/UL direction of the symbols</w:t>
      </w:r>
    </w:p>
    <w:p w14:paraId="7734AB66" w14:textId="77777777" w:rsidR="00AF500B" w:rsidRPr="00AF500B" w:rsidRDefault="00AF500B" w:rsidP="00AF500B">
      <w:pPr>
        <w:pStyle w:val="ListParagraph"/>
        <w:numPr>
          <w:ilvl w:val="0"/>
          <w:numId w:val="21"/>
        </w:numPr>
        <w:spacing w:after="180"/>
        <w:ind w:left="1440"/>
        <w:rPr>
          <w:i/>
          <w:lang w:eastAsia="zh-CN"/>
        </w:rPr>
      </w:pPr>
      <w:r w:rsidRPr="00AF500B">
        <w:rPr>
          <w:i/>
          <w:lang w:eastAsia="zh-CN"/>
        </w:rPr>
        <w:t>Details of TBS determination</w:t>
      </w:r>
    </w:p>
    <w:p w14:paraId="3AA071A0" w14:textId="77777777" w:rsidR="00AF500B" w:rsidRPr="00AF500B" w:rsidRDefault="00AF500B" w:rsidP="00AF500B">
      <w:pPr>
        <w:pStyle w:val="ListParagraph"/>
        <w:numPr>
          <w:ilvl w:val="0"/>
          <w:numId w:val="21"/>
        </w:numPr>
        <w:spacing w:after="180"/>
        <w:ind w:left="1440"/>
        <w:rPr>
          <w:i/>
          <w:lang w:eastAsia="zh-CN"/>
        </w:rPr>
      </w:pPr>
      <w:r w:rsidRPr="00AF500B">
        <w:rPr>
          <w:i/>
          <w:lang w:eastAsia="zh-CN"/>
        </w:rPr>
        <w:t>What is different for scheduled PUSCH and configured grant?</w:t>
      </w:r>
    </w:p>
    <w:p w14:paraId="3833CD7C" w14:textId="77777777" w:rsidR="00AF500B" w:rsidRPr="00AF500B" w:rsidRDefault="00AF500B" w:rsidP="00AF500B">
      <w:pPr>
        <w:pStyle w:val="ListParagraph"/>
        <w:numPr>
          <w:ilvl w:val="1"/>
          <w:numId w:val="20"/>
        </w:numPr>
        <w:spacing w:after="180"/>
        <w:ind w:left="2160"/>
        <w:rPr>
          <w:i/>
          <w:lang w:eastAsia="zh-CN"/>
        </w:rPr>
      </w:pPr>
      <w:r w:rsidRPr="00AF500B">
        <w:rPr>
          <w:i/>
          <w:lang w:eastAsia="zh-CN"/>
        </w:rPr>
        <w:t>E.g. for configured grant, should the transmission be allowed to postpone when conflicting with DL symbols?</w:t>
      </w:r>
    </w:p>
    <w:p w14:paraId="365ED707" w14:textId="77777777" w:rsidR="00AF500B" w:rsidRPr="00AF500B" w:rsidRDefault="00AF500B" w:rsidP="00AF500B">
      <w:pPr>
        <w:pStyle w:val="ListParagraph"/>
        <w:numPr>
          <w:ilvl w:val="0"/>
          <w:numId w:val="20"/>
        </w:numPr>
        <w:spacing w:after="180"/>
        <w:ind w:left="1440"/>
        <w:rPr>
          <w:i/>
          <w:lang w:eastAsia="zh-CN"/>
        </w:rPr>
      </w:pPr>
      <w:r w:rsidRPr="00AF500B">
        <w:rPr>
          <w:i/>
          <w:lang w:eastAsia="zh-CN"/>
        </w:rPr>
        <w:t>Comparison between the two schemes, including the potential performance evaluation/analysis (including latency, reliability, etc), complexity, overhead, etc.</w:t>
      </w:r>
    </w:p>
    <w:p w14:paraId="6F6BFE3C" w14:textId="77777777" w:rsidR="00AF500B" w:rsidRDefault="00AF500B" w:rsidP="00855F39">
      <w:pPr>
        <w:rPr>
          <w:rFonts w:eastAsia="MS Mincho"/>
          <w:lang w:val="en-US"/>
        </w:rPr>
      </w:pPr>
    </w:p>
    <w:p w14:paraId="1D0523B5" w14:textId="77777777" w:rsidR="00855F39" w:rsidRDefault="004D5BF4" w:rsidP="00855F39">
      <w:pPr>
        <w:rPr>
          <w:rFonts w:eastAsia="MS Mincho"/>
          <w:lang w:val="en-US"/>
        </w:rPr>
      </w:pPr>
      <w:r>
        <w:rPr>
          <w:rFonts w:eastAsia="MS Mincho"/>
          <w:lang w:val="en-US"/>
        </w:rPr>
        <w:t xml:space="preserve">This contribution discusses </w:t>
      </w:r>
      <w:r w:rsidR="00AF500B">
        <w:rPr>
          <w:rFonts w:eastAsia="MS Mincho"/>
          <w:lang w:val="en-US"/>
        </w:rPr>
        <w:t>the two proposed methods for PUSCH enhancement namely mini-slot repetition and multi-segment transmission.</w:t>
      </w:r>
      <w:r w:rsidR="00855F39">
        <w:rPr>
          <w:rFonts w:eastAsia="MS Mincho"/>
          <w:lang w:val="en-US"/>
        </w:rPr>
        <w:t xml:space="preserve">  </w:t>
      </w:r>
    </w:p>
    <w:p w14:paraId="69379D69" w14:textId="77777777" w:rsidR="00855F39" w:rsidRDefault="00855F39" w:rsidP="00855F39">
      <w:pPr>
        <w:rPr>
          <w:rFonts w:eastAsia="MS Mincho"/>
          <w:lang w:val="en-US"/>
        </w:rPr>
      </w:pPr>
    </w:p>
    <w:p w14:paraId="159EAA00" w14:textId="77777777" w:rsidR="00855F39" w:rsidRPr="00735888"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rPr>
          <w:b w:val="0"/>
        </w:rPr>
      </w:pPr>
      <w:r>
        <w:t>Discussions</w:t>
      </w:r>
    </w:p>
    <w:p w14:paraId="02EC8836" w14:textId="77777777" w:rsidR="00855F39" w:rsidRDefault="00AF500B" w:rsidP="00855F39">
      <w:pPr>
        <w:pStyle w:val="Heading2"/>
        <w:numPr>
          <w:ilvl w:val="1"/>
          <w:numId w:val="8"/>
        </w:numPr>
        <w:rPr>
          <w:lang w:val="en-US"/>
        </w:rPr>
      </w:pPr>
      <w:r>
        <w:rPr>
          <w:lang w:val="en-US"/>
        </w:rPr>
        <w:t>Mini-slot Repetition</w:t>
      </w:r>
    </w:p>
    <w:p w14:paraId="47323AA9" w14:textId="77777777" w:rsidR="00AF500B" w:rsidRDefault="00AF500B" w:rsidP="00AF500B">
      <w:pPr>
        <w:rPr>
          <w:rFonts w:eastAsia="MS Mincho"/>
          <w:lang w:val="en-US"/>
        </w:rPr>
      </w:pPr>
      <w:r>
        <w:rPr>
          <w:rFonts w:eastAsia="MS Mincho"/>
          <w:lang w:val="en-US"/>
        </w:rPr>
        <w:fldChar w:fldCharType="begin"/>
      </w:r>
      <w:r>
        <w:rPr>
          <w:rFonts w:eastAsia="MS Mincho"/>
          <w:lang w:val="en-US"/>
        </w:rPr>
        <w:instrText xml:space="preserve"> REF _Ref534646218 \h </w:instrText>
      </w:r>
      <w:r>
        <w:rPr>
          <w:rFonts w:eastAsia="MS Mincho"/>
          <w:lang w:val="en-US"/>
        </w:rPr>
      </w:r>
      <w:r>
        <w:rPr>
          <w:rFonts w:eastAsia="MS Mincho"/>
          <w:lang w:val="en-US"/>
        </w:rPr>
        <w:fldChar w:fldCharType="separate"/>
      </w:r>
      <w:r>
        <w:t xml:space="preserve">Figure </w:t>
      </w:r>
      <w:r>
        <w:rPr>
          <w:noProof/>
        </w:rPr>
        <w:t>1</w:t>
      </w:r>
      <w:r>
        <w:rPr>
          <w:rFonts w:eastAsia="MS Mincho"/>
          <w:lang w:val="en-US"/>
        </w:rPr>
        <w:fldChar w:fldCharType="end"/>
      </w:r>
      <w:r>
        <w:rPr>
          <w:rFonts w:eastAsia="MS Mincho"/>
          <w:lang w:val="en-US"/>
        </w:rPr>
        <w:t xml:space="preserve"> shows an example of mini-slot repetition where the PUSCH occupying 2 OFDM symbols is repeated 4 times.  Two issues were identified with this scheme:</w:t>
      </w:r>
    </w:p>
    <w:p w14:paraId="6D014454" w14:textId="77777777" w:rsidR="00AF500B" w:rsidRDefault="00AF500B" w:rsidP="00AF500B">
      <w:pPr>
        <w:numPr>
          <w:ilvl w:val="0"/>
          <w:numId w:val="23"/>
        </w:numPr>
        <w:rPr>
          <w:rFonts w:eastAsia="MS Mincho"/>
          <w:lang w:val="en-US"/>
        </w:rPr>
      </w:pPr>
      <w:r>
        <w:rPr>
          <w:rFonts w:eastAsia="MS Mincho"/>
          <w:i/>
          <w:lang w:val="en-US"/>
        </w:rPr>
        <w:t>Orphan symbol</w:t>
      </w:r>
      <w:r>
        <w:rPr>
          <w:rFonts w:eastAsia="MS Mincho"/>
          <w:lang w:val="en-US"/>
        </w:rPr>
        <w:t xml:space="preserve">: Due to the low latency requirement of URLLC, the mini-slot PUSCH repetition can start anytime within a slot and since an instance of PUSCH cannot cross a slot boundary, this would lead to an orphan symbol when there are not sufficient OFDM symbols in the remaining portion of the slot to contain an entire PUSCH.  In the example in </w:t>
      </w:r>
      <w:r>
        <w:rPr>
          <w:rFonts w:eastAsia="MS Mincho"/>
          <w:lang w:val="en-US"/>
        </w:rPr>
        <w:fldChar w:fldCharType="begin"/>
      </w:r>
      <w:r>
        <w:rPr>
          <w:rFonts w:eastAsia="MS Mincho"/>
          <w:lang w:val="en-US"/>
        </w:rPr>
        <w:instrText xml:space="preserve"> REF _Ref534646218 \h </w:instrText>
      </w:r>
      <w:r>
        <w:rPr>
          <w:rFonts w:eastAsia="MS Mincho"/>
          <w:lang w:val="en-US"/>
        </w:rPr>
      </w:r>
      <w:r>
        <w:rPr>
          <w:rFonts w:eastAsia="MS Mincho"/>
          <w:lang w:val="en-US"/>
        </w:rPr>
        <w:fldChar w:fldCharType="separate"/>
      </w:r>
      <w:r>
        <w:t xml:space="preserve">Figure </w:t>
      </w:r>
      <w:r>
        <w:rPr>
          <w:noProof/>
        </w:rPr>
        <w:t>1</w:t>
      </w:r>
      <w:r>
        <w:rPr>
          <w:rFonts w:eastAsia="MS Mincho"/>
          <w:lang w:val="en-US"/>
        </w:rPr>
        <w:fldChar w:fldCharType="end"/>
      </w:r>
      <w:r>
        <w:rPr>
          <w:rFonts w:eastAsia="MS Mincho"/>
          <w:lang w:val="en-US"/>
        </w:rPr>
        <w:t>, the 4</w:t>
      </w:r>
      <w:r>
        <w:rPr>
          <w:rFonts w:eastAsia="MS Mincho"/>
          <w:vertAlign w:val="superscript"/>
          <w:lang w:val="en-US"/>
        </w:rPr>
        <w:t>th</w:t>
      </w:r>
      <w:r>
        <w:rPr>
          <w:rFonts w:eastAsia="MS Mincho"/>
          <w:lang w:val="en-US"/>
        </w:rPr>
        <w:t xml:space="preserve"> PUSCH repetition cannot begin at time </w:t>
      </w:r>
      <w:r>
        <w:rPr>
          <w:rFonts w:eastAsia="MS Mincho"/>
          <w:i/>
          <w:lang w:val="en-US"/>
        </w:rPr>
        <w:t>t</w:t>
      </w:r>
      <w:r>
        <w:rPr>
          <w:rFonts w:eastAsia="MS Mincho"/>
          <w:i/>
          <w:vertAlign w:val="subscript"/>
          <w:lang w:val="en-US"/>
        </w:rPr>
        <w:t>4</w:t>
      </w:r>
      <w:r>
        <w:rPr>
          <w:rFonts w:eastAsia="MS Mincho"/>
          <w:lang w:val="en-US"/>
        </w:rPr>
        <w:t xml:space="preserve"> (last symbol of Slot n) since this would result in a PUSCH crossing a slot boundary.  The 4</w:t>
      </w:r>
      <w:r>
        <w:rPr>
          <w:rFonts w:eastAsia="MS Mincho"/>
          <w:vertAlign w:val="superscript"/>
          <w:lang w:val="en-US"/>
        </w:rPr>
        <w:t>th</w:t>
      </w:r>
      <w:r>
        <w:rPr>
          <w:rFonts w:eastAsia="MS Mincho"/>
          <w:lang w:val="en-US"/>
        </w:rPr>
        <w:t xml:space="preserve"> </w:t>
      </w:r>
      <w:r>
        <w:rPr>
          <w:rFonts w:eastAsia="MS Mincho"/>
          <w:lang w:val="en-US"/>
        </w:rPr>
        <w:lastRenderedPageBreak/>
        <w:t xml:space="preserve">PUSCH repetition must therefore begin at the start of Slot </w:t>
      </w:r>
      <w:r>
        <w:rPr>
          <w:rFonts w:eastAsia="MS Mincho"/>
          <w:i/>
          <w:lang w:val="en-US"/>
        </w:rPr>
        <w:t>n</w:t>
      </w:r>
      <w:r>
        <w:rPr>
          <w:rFonts w:eastAsia="MS Mincho"/>
          <w:lang w:val="en-US"/>
        </w:rPr>
        <w:t xml:space="preserve">+1, which leads to the last symbol of Slot </w:t>
      </w:r>
      <w:r>
        <w:rPr>
          <w:rFonts w:eastAsia="MS Mincho"/>
          <w:i/>
          <w:lang w:val="en-US"/>
        </w:rPr>
        <w:t>n</w:t>
      </w:r>
      <w:r>
        <w:rPr>
          <w:rFonts w:eastAsia="MS Mincho"/>
          <w:lang w:val="en-US"/>
        </w:rPr>
        <w:t xml:space="preserve"> being unused.</w:t>
      </w:r>
    </w:p>
    <w:p w14:paraId="64A740AD" w14:textId="77777777" w:rsidR="00802E59" w:rsidRDefault="00802E59" w:rsidP="00802E59">
      <w:pPr>
        <w:numPr>
          <w:ilvl w:val="0"/>
          <w:numId w:val="23"/>
        </w:numPr>
        <w:rPr>
          <w:rFonts w:eastAsia="MS Mincho"/>
          <w:lang w:val="en-US"/>
        </w:rPr>
      </w:pPr>
      <w:r>
        <w:rPr>
          <w:rFonts w:eastAsia="MS Mincho"/>
          <w:i/>
          <w:lang w:val="en-US"/>
        </w:rPr>
        <w:t>DMRS overhead</w:t>
      </w:r>
      <w:r>
        <w:rPr>
          <w:rFonts w:eastAsia="MS Mincho"/>
          <w:lang w:val="en-US"/>
        </w:rPr>
        <w:t>: A PUSCH typically has a front loaded DMRS, i.e. 1</w:t>
      </w:r>
      <w:r>
        <w:rPr>
          <w:rFonts w:eastAsia="MS Mincho"/>
          <w:vertAlign w:val="superscript"/>
          <w:lang w:val="en-US"/>
        </w:rPr>
        <w:t>st</w:t>
      </w:r>
      <w:r>
        <w:rPr>
          <w:rFonts w:eastAsia="MS Mincho"/>
          <w:lang w:val="en-US"/>
        </w:rPr>
        <w:t xml:space="preserve"> OFDM symbol consists of DMRS followed by the PUSCH payload.  Since </w:t>
      </w:r>
      <w:r w:rsidR="00B87CC8">
        <w:rPr>
          <w:rFonts w:eastAsia="MS Mincho"/>
          <w:lang w:val="en-US"/>
        </w:rPr>
        <w:t xml:space="preserve">a </w:t>
      </w:r>
      <w:r>
        <w:rPr>
          <w:rFonts w:eastAsia="MS Mincho"/>
          <w:lang w:val="en-US"/>
        </w:rPr>
        <w:t xml:space="preserve">mini-slot consists of 2 OFDM symbols, the repetitions as shown in </w:t>
      </w:r>
      <w:r>
        <w:rPr>
          <w:rFonts w:eastAsia="MS Mincho"/>
          <w:lang w:val="en-US"/>
        </w:rPr>
        <w:fldChar w:fldCharType="begin"/>
      </w:r>
      <w:r>
        <w:rPr>
          <w:rFonts w:eastAsia="MS Mincho"/>
          <w:lang w:val="en-US"/>
        </w:rPr>
        <w:instrText xml:space="preserve"> REF _Ref534646218 \h </w:instrText>
      </w:r>
      <w:r>
        <w:rPr>
          <w:rFonts w:eastAsia="MS Mincho"/>
          <w:lang w:val="en-US"/>
        </w:rPr>
      </w:r>
      <w:r>
        <w:rPr>
          <w:rFonts w:eastAsia="MS Mincho"/>
          <w:lang w:val="en-US"/>
        </w:rPr>
        <w:fldChar w:fldCharType="separate"/>
      </w:r>
      <w:r>
        <w:t xml:space="preserve">Figure </w:t>
      </w:r>
      <w:r>
        <w:rPr>
          <w:noProof/>
        </w:rPr>
        <w:t>1</w:t>
      </w:r>
      <w:r>
        <w:rPr>
          <w:rFonts w:eastAsia="MS Mincho"/>
          <w:lang w:val="en-US"/>
        </w:rPr>
        <w:fldChar w:fldCharType="end"/>
      </w:r>
      <w:r>
        <w:rPr>
          <w:rFonts w:eastAsia="MS Mincho"/>
          <w:lang w:val="en-US"/>
        </w:rPr>
        <w:t xml:space="preserve"> would lead to 50% DMRS overhead.</w:t>
      </w:r>
    </w:p>
    <w:p w14:paraId="7F6917EB" w14:textId="77777777" w:rsidR="00AF500B" w:rsidRPr="00AF500B" w:rsidRDefault="00AF500B" w:rsidP="00AF500B">
      <w:pPr>
        <w:ind w:left="426"/>
        <w:rPr>
          <w:rFonts w:eastAsia="MS Mincho"/>
          <w:lang w:val="en-US"/>
        </w:rPr>
      </w:pPr>
    </w:p>
    <w:p w14:paraId="7DC781DC" w14:textId="77777777" w:rsidR="00AF500B" w:rsidRDefault="00AF500B" w:rsidP="00AF500B">
      <w:pPr>
        <w:jc w:val="center"/>
        <w:rPr>
          <w:rFonts w:eastAsia="MS Mincho"/>
          <w:lang w:val="en-US"/>
        </w:rPr>
      </w:pPr>
      <w:r>
        <w:rPr>
          <w:rFonts w:eastAsia="MS Mincho"/>
          <w:noProof/>
          <w:lang w:eastAsia="en-GB"/>
        </w:rPr>
        <w:drawing>
          <wp:inline distT="0" distB="0" distL="0" distR="0" wp14:anchorId="07294306" wp14:editId="54FCE20B">
            <wp:extent cx="4056380" cy="1940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56380" cy="1940560"/>
                    </a:xfrm>
                    <a:prstGeom prst="rect">
                      <a:avLst/>
                    </a:prstGeom>
                    <a:noFill/>
                    <a:ln>
                      <a:noFill/>
                    </a:ln>
                  </pic:spPr>
                </pic:pic>
              </a:graphicData>
            </a:graphic>
          </wp:inline>
        </w:drawing>
      </w:r>
    </w:p>
    <w:p w14:paraId="69CDDFE9" w14:textId="77777777" w:rsidR="00AF500B" w:rsidRDefault="00AF500B" w:rsidP="00AF500B">
      <w:pPr>
        <w:pStyle w:val="Caption"/>
        <w:jc w:val="center"/>
        <w:rPr>
          <w:rFonts w:eastAsia="MS Mincho"/>
          <w:lang w:val="en-US"/>
        </w:rPr>
      </w:pPr>
      <w:bookmarkStart w:id="2" w:name="_Ref534646218"/>
      <w:r>
        <w:t xml:space="preserve">Figure </w:t>
      </w:r>
      <w:r w:rsidR="00483914">
        <w:rPr>
          <w:noProof/>
        </w:rPr>
        <w:fldChar w:fldCharType="begin"/>
      </w:r>
      <w:r w:rsidR="00483914">
        <w:rPr>
          <w:noProof/>
        </w:rPr>
        <w:instrText xml:space="preserve"> SEQ Figure \* ARABIC </w:instrText>
      </w:r>
      <w:r w:rsidR="00483914">
        <w:rPr>
          <w:noProof/>
        </w:rPr>
        <w:fldChar w:fldCharType="separate"/>
      </w:r>
      <w:r w:rsidR="00C17CE0">
        <w:rPr>
          <w:noProof/>
        </w:rPr>
        <w:t>1</w:t>
      </w:r>
      <w:r w:rsidR="00483914">
        <w:rPr>
          <w:noProof/>
        </w:rPr>
        <w:fldChar w:fldCharType="end"/>
      </w:r>
      <w:bookmarkEnd w:id="2"/>
      <w:r>
        <w:t>: PUSCH mini-slot repetition</w:t>
      </w:r>
    </w:p>
    <w:p w14:paraId="1A13EBC0" w14:textId="77777777" w:rsidR="00802E59" w:rsidRDefault="00802E59" w:rsidP="00802E59">
      <w:pPr>
        <w:rPr>
          <w:rFonts w:eastAsia="MS Mincho"/>
          <w:lang w:val="en-US"/>
        </w:rPr>
      </w:pPr>
    </w:p>
    <w:p w14:paraId="0947F321" w14:textId="0AF3C692" w:rsidR="00802E59" w:rsidRDefault="00802E59" w:rsidP="00802E59">
      <w:pPr>
        <w:rPr>
          <w:rFonts w:eastAsia="MS Mincho"/>
          <w:lang w:val="en-US"/>
        </w:rPr>
      </w:pPr>
      <w:r>
        <w:rPr>
          <w:rFonts w:eastAsia="MS Mincho"/>
          <w:lang w:val="en-US"/>
        </w:rPr>
        <w:t xml:space="preserve">The orphan symbol as shown in </w:t>
      </w:r>
      <w:r>
        <w:rPr>
          <w:rFonts w:eastAsia="MS Mincho"/>
          <w:lang w:val="en-US"/>
        </w:rPr>
        <w:fldChar w:fldCharType="begin"/>
      </w:r>
      <w:r>
        <w:rPr>
          <w:rFonts w:eastAsia="MS Mincho"/>
          <w:lang w:val="en-US"/>
        </w:rPr>
        <w:instrText xml:space="preserve"> REF _Ref534646218 \h </w:instrText>
      </w:r>
      <w:r>
        <w:rPr>
          <w:rFonts w:eastAsia="MS Mincho"/>
          <w:lang w:val="en-US"/>
        </w:rPr>
      </w:r>
      <w:r>
        <w:rPr>
          <w:rFonts w:eastAsia="MS Mincho"/>
          <w:lang w:val="en-US"/>
        </w:rPr>
        <w:fldChar w:fldCharType="separate"/>
      </w:r>
      <w:r>
        <w:t xml:space="preserve">Figure </w:t>
      </w:r>
      <w:r>
        <w:rPr>
          <w:noProof/>
        </w:rPr>
        <w:t>1</w:t>
      </w:r>
      <w:r>
        <w:rPr>
          <w:rFonts w:eastAsia="MS Mincho"/>
          <w:lang w:val="en-US"/>
        </w:rPr>
        <w:fldChar w:fldCharType="end"/>
      </w:r>
      <w:r>
        <w:rPr>
          <w:rFonts w:eastAsia="MS Mincho"/>
          <w:lang w:val="en-US"/>
        </w:rPr>
        <w:t xml:space="preserve"> can be eliminated by just delaying the start of the PUSCH repetition by 1 symbol, which can be done by the gNB scheduler.  We noted in [1] that delaying the start of the PUSCH repetition by one symbol in the example in </w:t>
      </w:r>
      <w:r>
        <w:rPr>
          <w:rFonts w:eastAsia="MS Mincho"/>
          <w:lang w:val="en-US"/>
        </w:rPr>
        <w:fldChar w:fldCharType="begin"/>
      </w:r>
      <w:r>
        <w:rPr>
          <w:rFonts w:eastAsia="MS Mincho"/>
          <w:lang w:val="en-US"/>
        </w:rPr>
        <w:instrText xml:space="preserve"> REF _Ref534646218 \h </w:instrText>
      </w:r>
      <w:r>
        <w:rPr>
          <w:rFonts w:eastAsia="MS Mincho"/>
          <w:lang w:val="en-US"/>
        </w:rPr>
      </w:r>
      <w:r>
        <w:rPr>
          <w:rFonts w:eastAsia="MS Mincho"/>
          <w:lang w:val="en-US"/>
        </w:rPr>
        <w:fldChar w:fldCharType="separate"/>
      </w:r>
      <w:r>
        <w:t xml:space="preserve">Figure </w:t>
      </w:r>
      <w:r>
        <w:rPr>
          <w:noProof/>
        </w:rPr>
        <w:t>1</w:t>
      </w:r>
      <w:r>
        <w:rPr>
          <w:rFonts w:eastAsia="MS Mincho"/>
          <w:lang w:val="en-US"/>
        </w:rPr>
        <w:fldChar w:fldCharType="end"/>
      </w:r>
      <w:r>
        <w:rPr>
          <w:rFonts w:eastAsia="MS Mincho"/>
          <w:lang w:val="en-US"/>
        </w:rPr>
        <w:t xml:space="preserve"> does not delay the end time of the last PUSCH repetition, i.e. it introduces no delay to the overall PUSCH repetitions.  That is, orphan symbols can be removed by just ensuring the start of PUSCH repetitions do not lead to any orphan symbol.</w:t>
      </w:r>
    </w:p>
    <w:p w14:paraId="2846EC51" w14:textId="45157674" w:rsidR="00802E59" w:rsidRDefault="00802E59" w:rsidP="00802E59">
      <w:pPr>
        <w:rPr>
          <w:rFonts w:eastAsia="MS Mincho"/>
          <w:b/>
          <w:lang w:val="en-US"/>
        </w:rPr>
      </w:pPr>
      <w:r>
        <w:rPr>
          <w:rFonts w:eastAsia="MS Mincho"/>
          <w:b/>
          <w:lang w:val="en-US"/>
        </w:rPr>
        <w:t>Observation 1: Orphan symbol(s) can be eliminated via gNB scheduler by ensuring that the start of the PUSCH repetitions do not lead to any orphan symbols, e.g. by delaying the start of the 1</w:t>
      </w:r>
      <w:r w:rsidRPr="00802E59">
        <w:rPr>
          <w:rFonts w:eastAsia="MS Mincho"/>
          <w:b/>
          <w:vertAlign w:val="superscript"/>
          <w:lang w:val="en-US"/>
        </w:rPr>
        <w:t>st</w:t>
      </w:r>
      <w:r>
        <w:rPr>
          <w:rFonts w:eastAsia="MS Mincho"/>
          <w:b/>
          <w:lang w:val="en-US"/>
        </w:rPr>
        <w:t xml:space="preserve"> PUSCH repetition.</w:t>
      </w:r>
    </w:p>
    <w:p w14:paraId="43E4A329" w14:textId="77777777" w:rsidR="00802E59" w:rsidRDefault="00802E59" w:rsidP="00802E59">
      <w:pPr>
        <w:rPr>
          <w:rFonts w:eastAsia="MS Mincho"/>
          <w:b/>
          <w:lang w:val="en-US"/>
        </w:rPr>
      </w:pPr>
      <w:r>
        <w:rPr>
          <w:rFonts w:eastAsia="MS Mincho"/>
          <w:b/>
          <w:lang w:val="en-US"/>
        </w:rPr>
        <w:t>Observation 2:  Delaying the start of a PUSCH repetition to avoid orphan symbol</w:t>
      </w:r>
      <w:r w:rsidR="00B87CC8">
        <w:rPr>
          <w:rFonts w:eastAsia="MS Mincho"/>
          <w:b/>
          <w:lang w:val="en-US"/>
        </w:rPr>
        <w:t>s</w:t>
      </w:r>
      <w:r>
        <w:rPr>
          <w:rFonts w:eastAsia="MS Mincho"/>
          <w:b/>
          <w:lang w:val="en-US"/>
        </w:rPr>
        <w:t xml:space="preserve"> does NOT introduce any latency to the overall PUSCH repetitions, i.e. the end time of the last PUSCH repetition is not affected.</w:t>
      </w:r>
    </w:p>
    <w:p w14:paraId="35543D87" w14:textId="77777777" w:rsidR="00802E59" w:rsidRDefault="00802E59" w:rsidP="0041482F">
      <w:pPr>
        <w:rPr>
          <w:rFonts w:eastAsia="MS Mincho"/>
          <w:lang w:val="en-US"/>
        </w:rPr>
      </w:pPr>
    </w:p>
    <w:p w14:paraId="7BC93184" w14:textId="77777777" w:rsidR="00802E59" w:rsidRDefault="00802E59" w:rsidP="00802E59">
      <w:pPr>
        <w:rPr>
          <w:rFonts w:eastAsia="MS Mincho"/>
          <w:lang w:val="en-US"/>
        </w:rPr>
      </w:pPr>
      <w:r>
        <w:rPr>
          <w:rFonts w:eastAsia="MS Mincho"/>
          <w:lang w:val="en-US"/>
        </w:rPr>
        <w:t>However, 3GPP does not specify requirements for gNB scheduling since it should be up to the network vendors’ implementations.  Hence, the orphan symbol may be intentional, in which case the UE should just DTX it.  If the scheduler wants the orphan symbol to be used for another purpose, e.g. a partial repetition of a PUSCH or additional DMRS, it should signal to the UE e.g. in a DCI or RRC configuration.</w:t>
      </w:r>
    </w:p>
    <w:p w14:paraId="707D8E1C" w14:textId="77777777" w:rsidR="00802E59" w:rsidRDefault="00802E59" w:rsidP="00802E59">
      <w:pPr>
        <w:rPr>
          <w:rFonts w:eastAsia="MS Mincho"/>
          <w:b/>
          <w:lang w:val="en-US"/>
        </w:rPr>
      </w:pPr>
      <w:r>
        <w:rPr>
          <w:rFonts w:eastAsia="MS Mincho"/>
          <w:b/>
          <w:lang w:val="en-US"/>
        </w:rPr>
        <w:t>Proposal 1: If mini-slot repetition is adopted, the gNB indicates e.g. via DCI, whether the orphan symbol in a mini-slot PUSCH repetition that crosses slot boundary is DTX or used for another transmission, such as partial PUSCH repetition.</w:t>
      </w:r>
    </w:p>
    <w:p w14:paraId="1BC1BD70" w14:textId="77777777" w:rsidR="00802E59" w:rsidRDefault="00802E59" w:rsidP="0041482F">
      <w:pPr>
        <w:rPr>
          <w:rFonts w:eastAsia="MS Mincho"/>
          <w:lang w:val="en-US"/>
        </w:rPr>
      </w:pPr>
    </w:p>
    <w:p w14:paraId="728D2F80" w14:textId="2D5D7789" w:rsidR="00773AC2" w:rsidRDefault="00AF500B" w:rsidP="0041482F">
      <w:pPr>
        <w:rPr>
          <w:rFonts w:eastAsia="MS Mincho"/>
          <w:lang w:val="en-US"/>
        </w:rPr>
      </w:pPr>
      <w:r>
        <w:rPr>
          <w:rFonts w:eastAsia="MS Mincho"/>
          <w:lang w:val="en-US"/>
        </w:rPr>
        <w:t>In reducing DMR</w:t>
      </w:r>
      <w:r w:rsidR="005F5642">
        <w:rPr>
          <w:rFonts w:eastAsia="MS Mincho"/>
          <w:lang w:val="en-US"/>
        </w:rPr>
        <w:t>S overhead, the gNB needs</w:t>
      </w:r>
      <w:r>
        <w:rPr>
          <w:rFonts w:eastAsia="MS Mincho"/>
          <w:lang w:val="en-US"/>
        </w:rPr>
        <w:t xml:space="preserve"> to </w:t>
      </w:r>
      <w:r w:rsidR="005F5642">
        <w:rPr>
          <w:rFonts w:eastAsia="MS Mincho"/>
          <w:lang w:val="en-US"/>
        </w:rPr>
        <w:t>know which DMRS pattern is used by the UE especially for</w:t>
      </w:r>
      <w:r w:rsidR="00B87CC8">
        <w:rPr>
          <w:rFonts w:eastAsia="MS Mincho"/>
          <w:lang w:val="en-US"/>
        </w:rPr>
        <w:t xml:space="preserve"> the</w:t>
      </w:r>
      <w:r w:rsidR="005F5642">
        <w:rPr>
          <w:rFonts w:eastAsia="MS Mincho"/>
          <w:lang w:val="en-US"/>
        </w:rPr>
        <w:t xml:space="preserve"> configured grant case.  A fixed DMRS pattern, e.g. every odd repetition contains a front loaded DMRS can be used.  However, it is possible that the PUSCH repetition </w:t>
      </w:r>
      <w:r w:rsidR="00FD3E68">
        <w:rPr>
          <w:rFonts w:eastAsia="MS Mincho"/>
          <w:lang w:val="en-US"/>
        </w:rPr>
        <w:t xml:space="preserve">is interrupted e.g. by DL symbols, </w:t>
      </w:r>
      <w:r w:rsidR="006D0EAA">
        <w:rPr>
          <w:rFonts w:eastAsia="MS Mincho"/>
          <w:lang w:val="en-US"/>
        </w:rPr>
        <w:t xml:space="preserve">such that isolated repetitive samples do </w:t>
      </w:r>
      <w:r w:rsidR="005F5642">
        <w:rPr>
          <w:rFonts w:eastAsia="MS Mincho"/>
          <w:lang w:val="en-US"/>
        </w:rPr>
        <w:t>not contain any DMRS.</w:t>
      </w:r>
      <w:r w:rsidR="00FD3E68">
        <w:rPr>
          <w:rFonts w:eastAsia="MS Mincho"/>
          <w:lang w:val="en-US"/>
        </w:rPr>
        <w:t xml:space="preserve">  An example is shown </w:t>
      </w:r>
      <w:r w:rsidR="00FD3E68">
        <w:rPr>
          <w:rFonts w:eastAsia="MS Mincho"/>
          <w:lang w:val="en-US"/>
        </w:rPr>
        <w:fldChar w:fldCharType="begin"/>
      </w:r>
      <w:r w:rsidR="00FD3E68">
        <w:rPr>
          <w:rFonts w:eastAsia="MS Mincho"/>
          <w:lang w:val="en-US"/>
        </w:rPr>
        <w:instrText xml:space="preserve"> REF _Ref779890 \h </w:instrText>
      </w:r>
      <w:r w:rsidR="00FD3E68">
        <w:rPr>
          <w:rFonts w:eastAsia="MS Mincho"/>
          <w:lang w:val="en-US"/>
        </w:rPr>
      </w:r>
      <w:r w:rsidR="00FD3E68">
        <w:rPr>
          <w:rFonts w:eastAsia="MS Mincho"/>
          <w:lang w:val="en-US"/>
        </w:rPr>
        <w:fldChar w:fldCharType="separate"/>
      </w:r>
      <w:r w:rsidR="00FD3E68">
        <w:t xml:space="preserve">Figure </w:t>
      </w:r>
      <w:r w:rsidR="00FD3E68">
        <w:rPr>
          <w:noProof/>
        </w:rPr>
        <w:t>2</w:t>
      </w:r>
      <w:r w:rsidR="00FD3E68">
        <w:rPr>
          <w:rFonts w:eastAsia="MS Mincho"/>
          <w:lang w:val="en-US"/>
        </w:rPr>
        <w:fldChar w:fldCharType="end"/>
      </w:r>
      <w:r w:rsidR="00FD3E68">
        <w:rPr>
          <w:rFonts w:eastAsia="MS Mincho"/>
          <w:lang w:val="en-US"/>
        </w:rPr>
        <w:t xml:space="preserve"> where a fixed pattern</w:t>
      </w:r>
      <w:r w:rsidR="00B87CC8">
        <w:rPr>
          <w:rFonts w:eastAsia="MS Mincho"/>
          <w:lang w:val="en-US"/>
        </w:rPr>
        <w:t>,</w:t>
      </w:r>
      <w:r w:rsidR="00FD3E68">
        <w:rPr>
          <w:rFonts w:eastAsia="MS Mincho"/>
          <w:lang w:val="en-US"/>
        </w:rPr>
        <w:t xml:space="preserve"> such that only odd repetition</w:t>
      </w:r>
      <w:r w:rsidR="00B87CC8">
        <w:rPr>
          <w:rFonts w:eastAsia="MS Mincho"/>
          <w:lang w:val="en-US"/>
        </w:rPr>
        <w:t>s</w:t>
      </w:r>
      <w:r w:rsidR="00FD3E68">
        <w:rPr>
          <w:rFonts w:eastAsia="MS Mincho"/>
          <w:lang w:val="en-US"/>
        </w:rPr>
        <w:t xml:space="preserve"> contains DMRS is used</w:t>
      </w:r>
      <w:r w:rsidR="006D0EAA">
        <w:rPr>
          <w:rFonts w:eastAsia="MS Mincho"/>
          <w:lang w:val="en-US"/>
        </w:rPr>
        <w:t>, i.e. 1</w:t>
      </w:r>
      <w:r w:rsidR="006D0EAA" w:rsidRPr="006D0EAA">
        <w:rPr>
          <w:rFonts w:eastAsia="MS Mincho"/>
          <w:vertAlign w:val="superscript"/>
          <w:lang w:val="en-US"/>
        </w:rPr>
        <w:t>st</w:t>
      </w:r>
      <w:r w:rsidR="006D0EAA">
        <w:rPr>
          <w:rFonts w:eastAsia="MS Mincho"/>
          <w:lang w:val="en-US"/>
        </w:rPr>
        <w:t xml:space="preserve"> and 3</w:t>
      </w:r>
      <w:r w:rsidR="006D0EAA" w:rsidRPr="006D0EAA">
        <w:rPr>
          <w:rFonts w:eastAsia="MS Mincho"/>
          <w:vertAlign w:val="superscript"/>
          <w:lang w:val="en-US"/>
        </w:rPr>
        <w:t>rd</w:t>
      </w:r>
      <w:r w:rsidR="006D0EAA">
        <w:rPr>
          <w:rFonts w:eastAsia="MS Mincho"/>
          <w:lang w:val="en-US"/>
        </w:rPr>
        <w:t xml:space="preserve"> repetition contains DMRS</w:t>
      </w:r>
      <w:r w:rsidR="00FD3E68">
        <w:rPr>
          <w:rFonts w:eastAsia="MS Mincho"/>
          <w:lang w:val="en-US"/>
        </w:rPr>
        <w:t xml:space="preserve">.  </w:t>
      </w:r>
      <w:r w:rsidR="006D0EAA">
        <w:rPr>
          <w:rFonts w:eastAsia="MS Mincho"/>
          <w:lang w:val="en-US"/>
        </w:rPr>
        <w:t>Here, a</w:t>
      </w:r>
      <w:r w:rsidR="00FD3E68">
        <w:rPr>
          <w:rFonts w:eastAsia="MS Mincho"/>
          <w:lang w:val="en-US"/>
        </w:rPr>
        <w:t xml:space="preserve"> PUSCH</w:t>
      </w:r>
      <w:r w:rsidR="006D0EAA">
        <w:rPr>
          <w:rFonts w:eastAsia="MS Mincho"/>
          <w:lang w:val="en-US"/>
        </w:rPr>
        <w:t xml:space="preserve"> with 4× </w:t>
      </w:r>
      <w:r w:rsidR="00FD3E68">
        <w:rPr>
          <w:rFonts w:eastAsia="MS Mincho"/>
          <w:lang w:val="en-US"/>
        </w:rPr>
        <w:t xml:space="preserve">repetition is scheduled at time </w:t>
      </w:r>
      <w:r w:rsidR="00FD3E68" w:rsidRPr="00FD3E68">
        <w:rPr>
          <w:rFonts w:eastAsia="MS Mincho"/>
          <w:i/>
          <w:lang w:val="en-US"/>
        </w:rPr>
        <w:t>t</w:t>
      </w:r>
      <w:r w:rsidR="00FD3E68" w:rsidRPr="00FD3E68">
        <w:rPr>
          <w:rFonts w:eastAsia="MS Mincho"/>
          <w:vertAlign w:val="subscript"/>
          <w:lang w:val="en-US"/>
        </w:rPr>
        <w:t>1</w:t>
      </w:r>
      <w:r w:rsidR="00FD3E68">
        <w:rPr>
          <w:rFonts w:eastAsia="MS Mincho"/>
          <w:lang w:val="en-US"/>
        </w:rPr>
        <w:t xml:space="preserve"> but </w:t>
      </w:r>
      <w:r w:rsidR="00B87CC8">
        <w:rPr>
          <w:rFonts w:eastAsia="MS Mincho"/>
          <w:lang w:val="en-US"/>
        </w:rPr>
        <w:t xml:space="preserve">those repetitions </w:t>
      </w:r>
      <w:r w:rsidR="00FD3E68">
        <w:rPr>
          <w:rFonts w:eastAsia="MS Mincho"/>
          <w:lang w:val="en-US"/>
        </w:rPr>
        <w:t xml:space="preserve">are interrupted by DL symbols between time </w:t>
      </w:r>
      <w:r w:rsidR="00FD3E68" w:rsidRPr="00FD3E68">
        <w:rPr>
          <w:rFonts w:eastAsia="MS Mincho"/>
          <w:i/>
          <w:lang w:val="en-US"/>
        </w:rPr>
        <w:t>t</w:t>
      </w:r>
      <w:r w:rsidR="00FD3E68" w:rsidRPr="00FD3E68">
        <w:rPr>
          <w:rFonts w:eastAsia="MS Mincho"/>
          <w:vertAlign w:val="subscript"/>
          <w:lang w:val="en-US"/>
        </w:rPr>
        <w:t>2</w:t>
      </w:r>
      <w:r w:rsidR="00FD3E68">
        <w:rPr>
          <w:rFonts w:eastAsia="MS Mincho"/>
          <w:lang w:val="en-US"/>
        </w:rPr>
        <w:t xml:space="preserve"> and </w:t>
      </w:r>
      <w:r w:rsidR="00FD3E68" w:rsidRPr="00FD3E68">
        <w:rPr>
          <w:rFonts w:eastAsia="MS Mincho"/>
          <w:i/>
          <w:lang w:val="en-US"/>
        </w:rPr>
        <w:t>t</w:t>
      </w:r>
      <w:r w:rsidR="00FD3E68" w:rsidRPr="00FD3E68">
        <w:rPr>
          <w:rFonts w:eastAsia="MS Mincho"/>
          <w:vertAlign w:val="subscript"/>
          <w:lang w:val="en-US"/>
        </w:rPr>
        <w:t>4</w:t>
      </w:r>
      <w:r w:rsidR="00FD3E68">
        <w:rPr>
          <w:rFonts w:eastAsia="MS Mincho"/>
          <w:lang w:val="en-US"/>
        </w:rPr>
        <w:t xml:space="preserve">, resulting in </w:t>
      </w:r>
      <w:r w:rsidR="00A70EB8">
        <w:rPr>
          <w:rFonts w:eastAsia="MS Mincho"/>
          <w:lang w:val="en-US"/>
        </w:rPr>
        <w:t xml:space="preserve">gaps between </w:t>
      </w:r>
      <w:r w:rsidR="00FD3E68">
        <w:rPr>
          <w:rFonts w:eastAsia="MS Mincho"/>
          <w:lang w:val="en-US"/>
        </w:rPr>
        <w:t>the 2</w:t>
      </w:r>
      <w:r w:rsidR="00FD3E68" w:rsidRPr="00FD3E68">
        <w:rPr>
          <w:rFonts w:eastAsia="MS Mincho"/>
          <w:vertAlign w:val="superscript"/>
          <w:lang w:val="en-US"/>
        </w:rPr>
        <w:t>nd</w:t>
      </w:r>
      <w:r w:rsidR="00FD3E68">
        <w:rPr>
          <w:rFonts w:eastAsia="MS Mincho"/>
          <w:lang w:val="en-US"/>
        </w:rPr>
        <w:t xml:space="preserve"> repetition </w:t>
      </w:r>
      <w:r w:rsidR="00A70EB8">
        <w:rPr>
          <w:rFonts w:eastAsia="MS Mincho"/>
          <w:lang w:val="en-US"/>
        </w:rPr>
        <w:t xml:space="preserve">and </w:t>
      </w:r>
      <w:r w:rsidR="00FD3E68">
        <w:rPr>
          <w:rFonts w:eastAsia="MS Mincho"/>
          <w:lang w:val="en-US"/>
        </w:rPr>
        <w:t>the 1</w:t>
      </w:r>
      <w:r w:rsidR="00FD3E68" w:rsidRPr="00FD3E68">
        <w:rPr>
          <w:rFonts w:eastAsia="MS Mincho"/>
          <w:vertAlign w:val="superscript"/>
          <w:lang w:val="en-US"/>
        </w:rPr>
        <w:t>st</w:t>
      </w:r>
      <w:r w:rsidR="00FD3E68">
        <w:rPr>
          <w:rFonts w:eastAsia="MS Mincho"/>
          <w:lang w:val="en-US"/>
        </w:rPr>
        <w:t xml:space="preserve"> </w:t>
      </w:r>
      <w:r w:rsidR="00A70EB8">
        <w:rPr>
          <w:rFonts w:eastAsia="MS Mincho"/>
          <w:lang w:val="en-US"/>
        </w:rPr>
        <w:t>repetition.  The orphan symbol also introduces a gap between the 2</w:t>
      </w:r>
      <w:r w:rsidR="00A70EB8" w:rsidRPr="00A70EB8">
        <w:rPr>
          <w:rFonts w:eastAsia="MS Mincho"/>
          <w:vertAlign w:val="superscript"/>
          <w:lang w:val="en-US"/>
        </w:rPr>
        <w:t>nd</w:t>
      </w:r>
      <w:r w:rsidR="00A70EB8">
        <w:rPr>
          <w:rFonts w:eastAsia="MS Mincho"/>
          <w:lang w:val="en-US"/>
        </w:rPr>
        <w:t xml:space="preserve"> repetition </w:t>
      </w:r>
      <w:r w:rsidR="00FD3E68">
        <w:rPr>
          <w:rFonts w:eastAsia="MS Mincho"/>
          <w:lang w:val="en-US"/>
        </w:rPr>
        <w:t>and the 3</w:t>
      </w:r>
      <w:r w:rsidR="00FD3E68" w:rsidRPr="00FD3E68">
        <w:rPr>
          <w:rFonts w:eastAsia="MS Mincho"/>
          <w:vertAlign w:val="superscript"/>
          <w:lang w:val="en-US"/>
        </w:rPr>
        <w:t>rd</w:t>
      </w:r>
      <w:r w:rsidR="00FD3E68">
        <w:rPr>
          <w:rFonts w:eastAsia="MS Mincho"/>
          <w:lang w:val="en-US"/>
        </w:rPr>
        <w:t xml:space="preserve"> repetition.  </w:t>
      </w:r>
      <w:r w:rsidR="006D0EAA">
        <w:rPr>
          <w:rFonts w:eastAsia="MS Mincho"/>
          <w:lang w:val="en-US"/>
        </w:rPr>
        <w:t>Since t</w:t>
      </w:r>
      <w:r w:rsidR="00FD3E68">
        <w:rPr>
          <w:rFonts w:eastAsia="MS Mincho"/>
          <w:lang w:val="en-US"/>
        </w:rPr>
        <w:t xml:space="preserve">he fixed DMRS pattern </w:t>
      </w:r>
      <w:r w:rsidR="006D0EAA">
        <w:rPr>
          <w:rFonts w:eastAsia="MS Mincho"/>
          <w:lang w:val="en-US"/>
        </w:rPr>
        <w:t>does not contain DMRS for the even repetition samples, i.e. 2</w:t>
      </w:r>
      <w:r w:rsidR="006D0EAA" w:rsidRPr="006D0EAA">
        <w:rPr>
          <w:rFonts w:eastAsia="MS Mincho"/>
          <w:vertAlign w:val="superscript"/>
          <w:lang w:val="en-US"/>
        </w:rPr>
        <w:t>nd</w:t>
      </w:r>
      <w:r w:rsidR="006D0EAA">
        <w:rPr>
          <w:rFonts w:eastAsia="MS Mincho"/>
          <w:lang w:val="en-US"/>
        </w:rPr>
        <w:t xml:space="preserve"> &amp; 4</w:t>
      </w:r>
      <w:r w:rsidR="006D0EAA" w:rsidRPr="006D0EAA">
        <w:rPr>
          <w:rFonts w:eastAsia="MS Mincho"/>
          <w:vertAlign w:val="superscript"/>
          <w:lang w:val="en-US"/>
        </w:rPr>
        <w:t>th</w:t>
      </w:r>
      <w:r w:rsidR="006D0EAA">
        <w:rPr>
          <w:rFonts w:eastAsia="MS Mincho"/>
          <w:lang w:val="en-US"/>
        </w:rPr>
        <w:t xml:space="preserve"> repetition</w:t>
      </w:r>
      <w:r w:rsidR="00B87CC8">
        <w:rPr>
          <w:rFonts w:eastAsia="MS Mincho"/>
          <w:lang w:val="en-US"/>
        </w:rPr>
        <w:t>s</w:t>
      </w:r>
      <w:r w:rsidR="006D0EAA">
        <w:rPr>
          <w:rFonts w:eastAsia="MS Mincho"/>
          <w:lang w:val="en-US"/>
        </w:rPr>
        <w:t>, the isolated 2</w:t>
      </w:r>
      <w:r w:rsidR="006D0EAA" w:rsidRPr="006D0EAA">
        <w:rPr>
          <w:rFonts w:eastAsia="MS Mincho"/>
          <w:vertAlign w:val="superscript"/>
          <w:lang w:val="en-US"/>
        </w:rPr>
        <w:t>nd</w:t>
      </w:r>
      <w:r w:rsidR="006D0EAA">
        <w:rPr>
          <w:rFonts w:eastAsia="MS Mincho"/>
          <w:lang w:val="en-US"/>
        </w:rPr>
        <w:t xml:space="preserve"> PUSCH repetition </w:t>
      </w:r>
      <w:r w:rsidR="00FD3E68">
        <w:rPr>
          <w:rFonts w:eastAsia="MS Mincho"/>
          <w:lang w:val="en-US"/>
        </w:rPr>
        <w:t xml:space="preserve">between time </w:t>
      </w:r>
      <w:r w:rsidR="00FD3E68" w:rsidRPr="00FD3E68">
        <w:rPr>
          <w:rFonts w:eastAsia="MS Mincho"/>
          <w:i/>
          <w:lang w:val="en-US"/>
        </w:rPr>
        <w:t>t</w:t>
      </w:r>
      <w:r w:rsidR="00FD3E68" w:rsidRPr="00FD3E68">
        <w:rPr>
          <w:rFonts w:eastAsia="MS Mincho"/>
          <w:vertAlign w:val="subscript"/>
          <w:lang w:val="en-US"/>
        </w:rPr>
        <w:t>4</w:t>
      </w:r>
      <w:r w:rsidR="00FD3E68">
        <w:rPr>
          <w:rFonts w:eastAsia="MS Mincho"/>
          <w:lang w:val="en-US"/>
        </w:rPr>
        <w:t xml:space="preserve"> and </w:t>
      </w:r>
      <w:r w:rsidR="00FD3E68" w:rsidRPr="00FD3E68">
        <w:rPr>
          <w:rFonts w:eastAsia="MS Mincho"/>
          <w:i/>
          <w:lang w:val="en-US"/>
        </w:rPr>
        <w:t>t</w:t>
      </w:r>
      <w:r w:rsidR="00FD3E68" w:rsidRPr="00FD3E68">
        <w:rPr>
          <w:rFonts w:eastAsia="MS Mincho"/>
          <w:vertAlign w:val="subscript"/>
          <w:lang w:val="en-US"/>
        </w:rPr>
        <w:t>5</w:t>
      </w:r>
      <w:r w:rsidR="00FD3E68">
        <w:rPr>
          <w:rFonts w:eastAsia="MS Mincho"/>
          <w:lang w:val="en-US"/>
        </w:rPr>
        <w:t xml:space="preserve">, </w:t>
      </w:r>
      <w:r w:rsidR="006D0EAA">
        <w:rPr>
          <w:rFonts w:eastAsia="MS Mincho"/>
          <w:lang w:val="en-US"/>
        </w:rPr>
        <w:t xml:space="preserve">does </w:t>
      </w:r>
      <w:r w:rsidR="006D0EAA">
        <w:rPr>
          <w:rFonts w:eastAsia="MS Mincho"/>
          <w:lang w:val="en-US"/>
        </w:rPr>
        <w:lastRenderedPageBreak/>
        <w:t xml:space="preserve">not contain any </w:t>
      </w:r>
      <w:r w:rsidR="00FD3E68">
        <w:rPr>
          <w:rFonts w:eastAsia="MS Mincho"/>
          <w:lang w:val="en-US"/>
        </w:rPr>
        <w:t xml:space="preserve">DMRS </w:t>
      </w:r>
      <w:r w:rsidR="00B87CC8">
        <w:rPr>
          <w:rFonts w:eastAsia="MS Mincho"/>
          <w:lang w:val="en-US"/>
        </w:rPr>
        <w:t xml:space="preserve">and </w:t>
      </w:r>
      <w:r w:rsidR="00FD3E68">
        <w:rPr>
          <w:rFonts w:eastAsia="MS Mincho"/>
          <w:lang w:val="en-US"/>
        </w:rPr>
        <w:t>would suffer from phase discontinuity</w:t>
      </w:r>
      <w:r w:rsidR="00B87CC8">
        <w:rPr>
          <w:rFonts w:eastAsia="MS Mincho"/>
          <w:lang w:val="en-US"/>
        </w:rPr>
        <w:t xml:space="preserve"> issues</w:t>
      </w:r>
      <w:r w:rsidR="00FD3E68">
        <w:rPr>
          <w:rFonts w:eastAsia="MS Mincho"/>
          <w:lang w:val="en-US"/>
        </w:rPr>
        <w:t>.  Generally any fixed DMRS pa</w:t>
      </w:r>
      <w:r w:rsidR="006D0EAA">
        <w:rPr>
          <w:rFonts w:eastAsia="MS Mincho"/>
          <w:lang w:val="en-US"/>
        </w:rPr>
        <w:t xml:space="preserve">ttern can potentially lead to an isolated series of </w:t>
      </w:r>
      <w:r w:rsidR="00FD3E68">
        <w:rPr>
          <w:rFonts w:eastAsia="MS Mincho"/>
          <w:lang w:val="en-US"/>
        </w:rPr>
        <w:t xml:space="preserve">repetition </w:t>
      </w:r>
      <w:r w:rsidR="006D0EAA">
        <w:rPr>
          <w:rFonts w:eastAsia="MS Mincho"/>
          <w:lang w:val="en-US"/>
        </w:rPr>
        <w:t xml:space="preserve">samples </w:t>
      </w:r>
      <w:r w:rsidR="00FD3E68">
        <w:rPr>
          <w:rFonts w:eastAsia="MS Mincho"/>
          <w:lang w:val="en-US"/>
        </w:rPr>
        <w:t>without DMRS.</w:t>
      </w:r>
    </w:p>
    <w:p w14:paraId="2D643C16" w14:textId="77777777" w:rsidR="005F5642" w:rsidRDefault="00FD3E68" w:rsidP="005F5642">
      <w:pPr>
        <w:jc w:val="center"/>
        <w:rPr>
          <w:rFonts w:eastAsia="MS Mincho"/>
          <w:lang w:val="en-US"/>
        </w:rPr>
      </w:pPr>
      <w:r>
        <w:rPr>
          <w:rFonts w:eastAsia="MS Mincho"/>
          <w:noProof/>
          <w:lang w:eastAsia="en-GB"/>
        </w:rPr>
        <w:drawing>
          <wp:inline distT="0" distB="0" distL="0" distR="0" wp14:anchorId="0478A7ED" wp14:editId="23CEE01A">
            <wp:extent cx="4925695" cy="22498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25695" cy="2249805"/>
                    </a:xfrm>
                    <a:prstGeom prst="rect">
                      <a:avLst/>
                    </a:prstGeom>
                    <a:noFill/>
                  </pic:spPr>
                </pic:pic>
              </a:graphicData>
            </a:graphic>
          </wp:inline>
        </w:drawing>
      </w:r>
    </w:p>
    <w:p w14:paraId="7961D1C2" w14:textId="77777777" w:rsidR="005F5642" w:rsidRPr="00AF500B" w:rsidRDefault="005F5642" w:rsidP="005F5642">
      <w:pPr>
        <w:pStyle w:val="Caption"/>
        <w:jc w:val="center"/>
        <w:rPr>
          <w:rFonts w:eastAsia="MS Mincho"/>
          <w:lang w:val="en-US"/>
        </w:rPr>
      </w:pPr>
      <w:bookmarkStart w:id="3" w:name="_Ref779890"/>
      <w:r>
        <w:t xml:space="preserve">Figure </w:t>
      </w:r>
      <w:r w:rsidR="002136ED">
        <w:rPr>
          <w:noProof/>
        </w:rPr>
        <w:fldChar w:fldCharType="begin"/>
      </w:r>
      <w:r w:rsidR="002136ED">
        <w:rPr>
          <w:noProof/>
        </w:rPr>
        <w:instrText xml:space="preserve"> SEQ Figure \* ARABIC </w:instrText>
      </w:r>
      <w:r w:rsidR="002136ED">
        <w:rPr>
          <w:noProof/>
        </w:rPr>
        <w:fldChar w:fldCharType="separate"/>
      </w:r>
      <w:r w:rsidR="00C17CE0">
        <w:rPr>
          <w:noProof/>
        </w:rPr>
        <w:t>2</w:t>
      </w:r>
      <w:r w:rsidR="002136ED">
        <w:rPr>
          <w:noProof/>
        </w:rPr>
        <w:fldChar w:fldCharType="end"/>
      </w:r>
      <w:bookmarkEnd w:id="3"/>
      <w:r>
        <w:t>: PUSCH repetition interrupted by DL symbols</w:t>
      </w:r>
    </w:p>
    <w:p w14:paraId="38B90167" w14:textId="77777777" w:rsidR="00AF500B" w:rsidRDefault="00AF500B" w:rsidP="0041482F">
      <w:pPr>
        <w:rPr>
          <w:rFonts w:eastAsia="MS Mincho"/>
          <w:b/>
          <w:lang w:val="en-US"/>
        </w:rPr>
      </w:pPr>
    </w:p>
    <w:p w14:paraId="2C77A50F" w14:textId="77777777" w:rsidR="00FD3E68" w:rsidRDefault="00FD3E68" w:rsidP="0041482F">
      <w:pPr>
        <w:rPr>
          <w:rFonts w:eastAsia="MS Mincho"/>
          <w:b/>
          <w:lang w:val="en-US"/>
        </w:rPr>
      </w:pPr>
      <w:r>
        <w:rPr>
          <w:rFonts w:eastAsia="MS Mincho"/>
          <w:b/>
          <w:lang w:val="en-US"/>
        </w:rPr>
        <w:t xml:space="preserve">Observation </w:t>
      </w:r>
      <w:r w:rsidR="00D969D2">
        <w:rPr>
          <w:rFonts w:eastAsia="MS Mincho"/>
          <w:b/>
          <w:lang w:val="en-US"/>
        </w:rPr>
        <w:t>3</w:t>
      </w:r>
      <w:r>
        <w:rPr>
          <w:rFonts w:eastAsia="MS Mincho"/>
          <w:b/>
          <w:lang w:val="en-US"/>
        </w:rPr>
        <w:t xml:space="preserve">: Using a fixed DMRS pattern to reduce DMRS overhead can potentially lead to </w:t>
      </w:r>
      <w:r w:rsidR="006D0EAA">
        <w:rPr>
          <w:rFonts w:eastAsia="MS Mincho"/>
          <w:b/>
          <w:lang w:val="en-US"/>
        </w:rPr>
        <w:t xml:space="preserve">an isolated series of </w:t>
      </w:r>
      <w:r>
        <w:rPr>
          <w:rFonts w:eastAsia="MS Mincho"/>
          <w:b/>
          <w:lang w:val="en-US"/>
        </w:rPr>
        <w:t xml:space="preserve">repetition </w:t>
      </w:r>
      <w:r w:rsidR="006D0EAA">
        <w:rPr>
          <w:rFonts w:eastAsia="MS Mincho"/>
          <w:b/>
          <w:lang w:val="en-US"/>
        </w:rPr>
        <w:t xml:space="preserve">samples </w:t>
      </w:r>
      <w:r>
        <w:rPr>
          <w:rFonts w:eastAsia="MS Mincho"/>
          <w:b/>
          <w:lang w:val="en-US"/>
        </w:rPr>
        <w:t>without any DMRS</w:t>
      </w:r>
      <w:r w:rsidR="006D0EAA">
        <w:rPr>
          <w:rFonts w:eastAsia="MS Mincho"/>
          <w:b/>
          <w:lang w:val="en-US"/>
        </w:rPr>
        <w:t xml:space="preserve"> when the repetitions are interrupted</w:t>
      </w:r>
      <w:r>
        <w:rPr>
          <w:rFonts w:eastAsia="MS Mincho"/>
          <w:b/>
          <w:lang w:val="en-US"/>
        </w:rPr>
        <w:t>.</w:t>
      </w:r>
    </w:p>
    <w:p w14:paraId="050405B9" w14:textId="77777777" w:rsidR="006D0EAA" w:rsidRDefault="006D0EAA" w:rsidP="0041482F">
      <w:pPr>
        <w:rPr>
          <w:rFonts w:eastAsia="MS Mincho"/>
          <w:b/>
          <w:lang w:val="en-US"/>
        </w:rPr>
      </w:pPr>
    </w:p>
    <w:p w14:paraId="065C3273" w14:textId="75BF860D" w:rsidR="006D0EAA" w:rsidRDefault="006D0EAA" w:rsidP="0041482F">
      <w:pPr>
        <w:rPr>
          <w:rFonts w:eastAsia="MS Mincho"/>
          <w:lang w:val="en-US"/>
        </w:rPr>
      </w:pPr>
      <w:r>
        <w:rPr>
          <w:rFonts w:eastAsia="MS Mincho"/>
          <w:lang w:val="en-US"/>
        </w:rPr>
        <w:t>A dynamic type of DMRS pattern is therefore req</w:t>
      </w:r>
      <w:r w:rsidR="00A70EB8">
        <w:rPr>
          <w:rFonts w:eastAsia="MS Mincho"/>
          <w:lang w:val="en-US"/>
        </w:rPr>
        <w:t>uired to reduce DMRS overhead.  A UCI can be transmitted but this would require specification to define how to transmit this UCI</w:t>
      </w:r>
      <w:r>
        <w:rPr>
          <w:rFonts w:eastAsia="MS Mincho"/>
          <w:lang w:val="en-US"/>
        </w:rPr>
        <w:t>.  Alternatively, a set of rules is used, for example each isolated series of repetition</w:t>
      </w:r>
      <w:r w:rsidR="00B87CC8">
        <w:rPr>
          <w:rFonts w:eastAsia="MS Mincho"/>
          <w:lang w:val="en-US"/>
        </w:rPr>
        <w:t>s</w:t>
      </w:r>
      <w:r>
        <w:rPr>
          <w:rFonts w:eastAsia="MS Mincho"/>
          <w:lang w:val="en-US"/>
        </w:rPr>
        <w:t xml:space="preserve"> must contain a fr</w:t>
      </w:r>
      <w:r w:rsidR="00802E59">
        <w:rPr>
          <w:rFonts w:eastAsia="MS Mincho"/>
          <w:lang w:val="en-US"/>
        </w:rPr>
        <w:t xml:space="preserve">ont loaded DMRS.  Introducing UCI or rules in transmitting </w:t>
      </w:r>
      <w:r w:rsidR="00B87CC8">
        <w:rPr>
          <w:rFonts w:eastAsia="MS Mincho"/>
          <w:lang w:val="en-US"/>
        </w:rPr>
        <w:t xml:space="preserve">DMRS </w:t>
      </w:r>
      <w:r w:rsidR="00802E59">
        <w:rPr>
          <w:rFonts w:eastAsia="MS Mincho"/>
          <w:lang w:val="en-US"/>
        </w:rPr>
        <w:t>would lead to unnecessary complexity.</w:t>
      </w:r>
    </w:p>
    <w:p w14:paraId="1A0807A6" w14:textId="4F86A545" w:rsidR="00802E59" w:rsidRDefault="00802E59" w:rsidP="0041482F">
      <w:pPr>
        <w:rPr>
          <w:rFonts w:eastAsia="MS Mincho"/>
          <w:b/>
          <w:lang w:val="en-US"/>
        </w:rPr>
      </w:pPr>
      <w:r w:rsidRPr="00802E59">
        <w:rPr>
          <w:rFonts w:eastAsia="MS Mincho"/>
          <w:b/>
          <w:lang w:val="en-US"/>
        </w:rPr>
        <w:t xml:space="preserve">Observation </w:t>
      </w:r>
      <w:r w:rsidR="00D969D2">
        <w:rPr>
          <w:rFonts w:eastAsia="MS Mincho"/>
          <w:b/>
          <w:lang w:val="en-US"/>
        </w:rPr>
        <w:t>4</w:t>
      </w:r>
      <w:r w:rsidRPr="00802E59">
        <w:rPr>
          <w:rFonts w:eastAsia="MS Mincho"/>
          <w:b/>
          <w:lang w:val="en-US"/>
        </w:rPr>
        <w:t xml:space="preserve">: Using a dynamic DMRS pattern to reduce DMRS overhead may require UCI to be transmitted or defining a set of rules to manage the DMRS pattern, which introduces complexity to the UE and </w:t>
      </w:r>
      <w:r w:rsidR="00B87CC8">
        <w:rPr>
          <w:rFonts w:eastAsia="MS Mincho"/>
          <w:b/>
          <w:lang w:val="en-US"/>
        </w:rPr>
        <w:t xml:space="preserve">has </w:t>
      </w:r>
      <w:r w:rsidRPr="00802E59">
        <w:rPr>
          <w:rFonts w:eastAsia="MS Mincho"/>
          <w:b/>
          <w:lang w:val="en-US"/>
        </w:rPr>
        <w:t>high specs impact.</w:t>
      </w:r>
    </w:p>
    <w:p w14:paraId="411A22AD" w14:textId="77777777" w:rsidR="00802E59" w:rsidRDefault="00802E59" w:rsidP="0041482F">
      <w:pPr>
        <w:rPr>
          <w:rFonts w:eastAsia="MS Mincho"/>
          <w:b/>
          <w:lang w:val="en-US"/>
        </w:rPr>
      </w:pPr>
    </w:p>
    <w:p w14:paraId="22B1299B" w14:textId="77777777" w:rsidR="00D969D2" w:rsidRDefault="00D969D2" w:rsidP="00D969D2">
      <w:pPr>
        <w:rPr>
          <w:rFonts w:eastAsia="MS Mincho"/>
          <w:lang w:val="en-US"/>
        </w:rPr>
      </w:pPr>
      <w:r>
        <w:rPr>
          <w:rFonts w:eastAsia="MS Mincho"/>
          <w:lang w:val="en-US"/>
        </w:rPr>
        <w:t>In eMTC and NB-IoT, the number of repetitions used for the PUSCH is indicated in the UL grant.  This is a simple and straightforward method and hence, it can be used for Rel-16 eURLLC.</w:t>
      </w:r>
    </w:p>
    <w:p w14:paraId="0195E239" w14:textId="77777777" w:rsidR="00D969D2" w:rsidRDefault="00D969D2" w:rsidP="00D969D2">
      <w:pPr>
        <w:rPr>
          <w:rFonts w:eastAsia="MS Mincho"/>
          <w:b/>
          <w:lang w:val="en-US"/>
        </w:rPr>
      </w:pPr>
      <w:r>
        <w:rPr>
          <w:rFonts w:eastAsia="MS Mincho"/>
          <w:b/>
          <w:lang w:val="en-US"/>
        </w:rPr>
        <w:t xml:space="preserve">Proposal 2: </w:t>
      </w:r>
      <w:r w:rsidR="0048511E">
        <w:rPr>
          <w:rFonts w:eastAsia="MS Mincho"/>
          <w:b/>
          <w:lang w:val="en-US"/>
        </w:rPr>
        <w:t>If mini-slot PUSCH repetition is used, t</w:t>
      </w:r>
      <w:r>
        <w:rPr>
          <w:rFonts w:eastAsia="MS Mincho"/>
          <w:b/>
          <w:lang w:val="en-US"/>
        </w:rPr>
        <w:t>he number of PUSCH mini-slot repetitions for Rel-16 eURLLC transmission is indicated in the UL grant.</w:t>
      </w:r>
    </w:p>
    <w:p w14:paraId="6E14600C" w14:textId="77777777" w:rsidR="00773AC2" w:rsidRDefault="00773AC2" w:rsidP="0041482F">
      <w:pPr>
        <w:rPr>
          <w:rFonts w:eastAsia="MS Mincho"/>
          <w:lang w:val="en-US"/>
        </w:rPr>
      </w:pPr>
    </w:p>
    <w:p w14:paraId="1EB5A72C" w14:textId="7E6F1DE0" w:rsidR="00D969D2" w:rsidRDefault="00D969D2" w:rsidP="0041482F">
      <w:pPr>
        <w:rPr>
          <w:rFonts w:eastAsia="MS Mincho"/>
          <w:lang w:val="en-US"/>
        </w:rPr>
      </w:pPr>
      <w:r>
        <w:rPr>
          <w:rFonts w:eastAsia="MS Mincho"/>
          <w:lang w:val="en-US"/>
        </w:rPr>
        <w:t xml:space="preserve">In eMTC, TTI bundling with 4 RV is used for PUSCH </w:t>
      </w:r>
      <w:r w:rsidR="0048511E">
        <w:rPr>
          <w:rFonts w:eastAsia="MS Mincho"/>
          <w:lang w:val="en-US"/>
        </w:rPr>
        <w:t xml:space="preserve">repetition, that is, in every group of 4 PUSCH repetitions, each repetition </w:t>
      </w:r>
      <w:r w:rsidR="00B87CC8">
        <w:rPr>
          <w:rFonts w:eastAsia="MS Mincho"/>
          <w:lang w:val="en-US"/>
        </w:rPr>
        <w:t xml:space="preserve">has </w:t>
      </w:r>
      <w:r w:rsidR="0048511E">
        <w:rPr>
          <w:rFonts w:eastAsia="MS Mincho"/>
          <w:lang w:val="en-US"/>
        </w:rPr>
        <w:t xml:space="preserve">a different RV.  </w:t>
      </w:r>
      <w:r w:rsidR="00B87CC8">
        <w:rPr>
          <w:rFonts w:eastAsia="MS Mincho"/>
          <w:lang w:val="en-US"/>
        </w:rPr>
        <w:t xml:space="preserve">A similar </w:t>
      </w:r>
      <w:r w:rsidR="0048511E">
        <w:rPr>
          <w:rFonts w:eastAsia="MS Mincho"/>
          <w:lang w:val="en-US"/>
        </w:rPr>
        <w:t xml:space="preserve">scheme can be </w:t>
      </w:r>
      <w:r w:rsidR="00B87CC8">
        <w:rPr>
          <w:rFonts w:eastAsia="MS Mincho"/>
          <w:lang w:val="en-US"/>
        </w:rPr>
        <w:t xml:space="preserve">used </w:t>
      </w:r>
      <w:r w:rsidR="0048511E">
        <w:rPr>
          <w:rFonts w:eastAsia="MS Mincho"/>
          <w:lang w:val="en-US"/>
        </w:rPr>
        <w:t xml:space="preserve">for PUSCH mini-slot repetition where the TBS is based on the total </w:t>
      </w:r>
      <w:r w:rsidR="00B87CC8">
        <w:rPr>
          <w:rFonts w:eastAsia="MS Mincho"/>
          <w:lang w:val="en-US"/>
        </w:rPr>
        <w:t xml:space="preserve">number of </w:t>
      </w:r>
      <w:r w:rsidR="0048511E">
        <w:rPr>
          <w:rFonts w:eastAsia="MS Mincho"/>
          <w:lang w:val="en-US"/>
        </w:rPr>
        <w:t>resources (REs) of all the PUSCH repetition</w:t>
      </w:r>
      <w:r w:rsidR="00B87CC8">
        <w:rPr>
          <w:rFonts w:eastAsia="MS Mincho"/>
          <w:lang w:val="en-US"/>
        </w:rPr>
        <w:t>s</w:t>
      </w:r>
      <w:r w:rsidR="0048511E">
        <w:rPr>
          <w:rFonts w:eastAsia="MS Mincho"/>
          <w:lang w:val="en-US"/>
        </w:rPr>
        <w:t xml:space="preserve">.  That is if a 2 OFDM symbol PUSCH is repeated 4 times, the TB is based on 8 OFDM </w:t>
      </w:r>
      <w:r w:rsidR="0052756F">
        <w:rPr>
          <w:rFonts w:eastAsia="MS Mincho"/>
          <w:lang w:val="en-US"/>
        </w:rPr>
        <w:t xml:space="preserve">symbols </w:t>
      </w:r>
      <w:r w:rsidR="0048511E">
        <w:rPr>
          <w:rFonts w:eastAsia="MS Mincho"/>
          <w:lang w:val="en-US"/>
        </w:rPr>
        <w:t>worth of resources.  Each repetition is a different Redundancy Version of the encoded TB.</w:t>
      </w:r>
    </w:p>
    <w:p w14:paraId="39DAF6E9" w14:textId="07DA26CB" w:rsidR="0048511E" w:rsidRPr="0048511E" w:rsidRDefault="0048511E" w:rsidP="0041482F">
      <w:pPr>
        <w:rPr>
          <w:rFonts w:eastAsia="MS Mincho"/>
          <w:b/>
          <w:lang w:val="en-US"/>
        </w:rPr>
      </w:pPr>
      <w:r w:rsidRPr="0048511E">
        <w:rPr>
          <w:rFonts w:eastAsia="MS Mincho"/>
          <w:b/>
          <w:lang w:val="en-US"/>
        </w:rPr>
        <w:t>Proposal 3: The TBS is based on the total resource of all the PUSCH repetition</w:t>
      </w:r>
      <w:r w:rsidR="0052756F">
        <w:rPr>
          <w:rFonts w:eastAsia="MS Mincho"/>
          <w:b/>
          <w:lang w:val="en-US"/>
        </w:rPr>
        <w:t>s</w:t>
      </w:r>
      <w:r w:rsidRPr="0048511E">
        <w:rPr>
          <w:rFonts w:eastAsia="MS Mincho"/>
          <w:b/>
          <w:lang w:val="en-US"/>
        </w:rPr>
        <w:t xml:space="preserve"> and TTI bundling, where each PUSCH repetition </w:t>
      </w:r>
      <w:r w:rsidR="0052756F">
        <w:rPr>
          <w:rFonts w:eastAsia="MS Mincho"/>
          <w:b/>
          <w:lang w:val="en-US"/>
        </w:rPr>
        <w:t>has</w:t>
      </w:r>
      <w:r w:rsidR="0052756F" w:rsidRPr="0048511E">
        <w:rPr>
          <w:rFonts w:eastAsia="MS Mincho"/>
          <w:b/>
          <w:lang w:val="en-US"/>
        </w:rPr>
        <w:t xml:space="preserve"> </w:t>
      </w:r>
      <w:r w:rsidRPr="0048511E">
        <w:rPr>
          <w:rFonts w:eastAsia="MS Mincho"/>
          <w:b/>
          <w:lang w:val="en-US"/>
        </w:rPr>
        <w:t>a different RV, is used.</w:t>
      </w:r>
    </w:p>
    <w:p w14:paraId="203F1DC4" w14:textId="77777777" w:rsidR="0048511E" w:rsidRDefault="0048511E" w:rsidP="0041482F">
      <w:pPr>
        <w:rPr>
          <w:rFonts w:eastAsia="MS Mincho"/>
          <w:lang w:val="en-US"/>
        </w:rPr>
      </w:pPr>
    </w:p>
    <w:p w14:paraId="3065A8DE" w14:textId="77777777" w:rsidR="0048511E" w:rsidRDefault="0048511E" w:rsidP="0048511E">
      <w:pPr>
        <w:pStyle w:val="Heading2"/>
        <w:numPr>
          <w:ilvl w:val="1"/>
          <w:numId w:val="8"/>
        </w:numPr>
        <w:rPr>
          <w:lang w:val="en-US"/>
        </w:rPr>
      </w:pPr>
      <w:r>
        <w:rPr>
          <w:lang w:val="en-US"/>
        </w:rPr>
        <w:t>Multi-Segment PUSCH Transmission</w:t>
      </w:r>
    </w:p>
    <w:p w14:paraId="470C1D1F" w14:textId="77777777" w:rsidR="00D969D2" w:rsidRDefault="0048511E" w:rsidP="0048511E">
      <w:pPr>
        <w:rPr>
          <w:rFonts w:eastAsia="MS Mincho"/>
          <w:lang w:val="en-US"/>
        </w:rPr>
      </w:pPr>
      <w:r>
        <w:rPr>
          <w:rFonts w:eastAsia="MS Mincho"/>
          <w:lang w:val="en-US"/>
        </w:rPr>
        <w:t>Multi-segment PUSCH transmission make use of the existing Type B PUSCH mapping where the PUSCH transmission can start at any symbol in a slot.  This method does not suffer from orphan symbol</w:t>
      </w:r>
      <w:r w:rsidR="0052756F">
        <w:rPr>
          <w:rFonts w:eastAsia="MS Mincho"/>
          <w:lang w:val="en-US"/>
        </w:rPr>
        <w:t>s</w:t>
      </w:r>
      <w:r>
        <w:rPr>
          <w:rFonts w:eastAsia="MS Mincho"/>
          <w:lang w:val="en-US"/>
        </w:rPr>
        <w:t xml:space="preserve"> and high DMRS overhead.  In order to avoid a single PUSCH instance crossing </w:t>
      </w:r>
      <w:r w:rsidR="0052756F">
        <w:rPr>
          <w:rFonts w:eastAsia="MS Mincho"/>
          <w:lang w:val="en-US"/>
        </w:rPr>
        <w:t xml:space="preserve">a </w:t>
      </w:r>
      <w:r>
        <w:rPr>
          <w:rFonts w:eastAsia="MS Mincho"/>
          <w:lang w:val="en-US"/>
        </w:rPr>
        <w:t xml:space="preserve">slot boundary, this method segments </w:t>
      </w:r>
      <w:r>
        <w:rPr>
          <w:rFonts w:eastAsia="MS Mincho"/>
          <w:lang w:val="en-US"/>
        </w:rPr>
        <w:lastRenderedPageBreak/>
        <w:t xml:space="preserve">the PUSCH transmission for example into two segments such </w:t>
      </w:r>
      <w:r w:rsidR="0052756F">
        <w:rPr>
          <w:rFonts w:eastAsia="MS Mincho"/>
          <w:lang w:val="en-US"/>
        </w:rPr>
        <w:t xml:space="preserve">that </w:t>
      </w:r>
      <w:r>
        <w:rPr>
          <w:rFonts w:eastAsia="MS Mincho"/>
          <w:lang w:val="en-US"/>
        </w:rPr>
        <w:t>one segment is in different slot</w:t>
      </w:r>
      <w:r w:rsidR="0052756F">
        <w:rPr>
          <w:rFonts w:eastAsia="MS Mincho"/>
          <w:lang w:val="en-US"/>
        </w:rPr>
        <w:t xml:space="preserve"> to the other one</w:t>
      </w:r>
      <w:r>
        <w:rPr>
          <w:rFonts w:eastAsia="MS Mincho"/>
          <w:lang w:val="en-US"/>
        </w:rPr>
        <w:t xml:space="preserve">.  </w:t>
      </w:r>
    </w:p>
    <w:p w14:paraId="36C60B40" w14:textId="77777777" w:rsidR="0048511E" w:rsidRPr="0048511E" w:rsidRDefault="0048511E" w:rsidP="0048511E">
      <w:pPr>
        <w:rPr>
          <w:rFonts w:eastAsia="MS Mincho"/>
          <w:b/>
          <w:lang w:val="en-US"/>
        </w:rPr>
      </w:pPr>
      <w:r w:rsidRPr="0048511E">
        <w:rPr>
          <w:rFonts w:eastAsia="MS Mincho"/>
          <w:b/>
          <w:lang w:val="en-US"/>
        </w:rPr>
        <w:t>Observation 5: Unlike mini-slot PUSCH repetition, Multi-Segment PUSCH transmission does not suffer from orphan symbol</w:t>
      </w:r>
      <w:r w:rsidR="0052756F">
        <w:rPr>
          <w:rFonts w:eastAsia="MS Mincho"/>
          <w:b/>
          <w:lang w:val="en-US"/>
        </w:rPr>
        <w:t>s</w:t>
      </w:r>
      <w:r w:rsidRPr="0048511E">
        <w:rPr>
          <w:rFonts w:eastAsia="MS Mincho"/>
          <w:b/>
          <w:lang w:val="en-US"/>
        </w:rPr>
        <w:t xml:space="preserve"> and high DMRS overhead.</w:t>
      </w:r>
    </w:p>
    <w:p w14:paraId="66AA59AF" w14:textId="77777777" w:rsidR="00D969D2" w:rsidRDefault="00D969D2" w:rsidP="0041482F">
      <w:pPr>
        <w:rPr>
          <w:rFonts w:eastAsia="MS Mincho"/>
          <w:lang w:val="en-US"/>
        </w:rPr>
      </w:pPr>
    </w:p>
    <w:p w14:paraId="303F7AB2" w14:textId="77777777" w:rsidR="00C17CE0" w:rsidRDefault="0048511E" w:rsidP="0041482F">
      <w:pPr>
        <w:rPr>
          <w:rFonts w:eastAsia="MS Mincho"/>
          <w:lang w:val="en-US"/>
        </w:rPr>
      </w:pPr>
      <w:r>
        <w:rPr>
          <w:rFonts w:eastAsia="MS Mincho"/>
          <w:lang w:val="en-US"/>
        </w:rPr>
        <w:t xml:space="preserve">In Multi-Segment PUSCH transmission, a PUSCH is segmented when it crosses </w:t>
      </w:r>
      <w:r w:rsidR="0052756F">
        <w:rPr>
          <w:rFonts w:eastAsia="MS Mincho"/>
          <w:lang w:val="en-US"/>
        </w:rPr>
        <w:t xml:space="preserve">a </w:t>
      </w:r>
      <w:r>
        <w:rPr>
          <w:rFonts w:eastAsia="MS Mincho"/>
          <w:lang w:val="en-US"/>
        </w:rPr>
        <w:t>slot boundary and if the PUSCH is interrupted by invalid symbols, e.g. downlink symbols.</w:t>
      </w:r>
      <w:r w:rsidR="00EA40E1">
        <w:rPr>
          <w:rFonts w:eastAsia="MS Mincho"/>
          <w:lang w:val="en-US"/>
        </w:rPr>
        <w:t xml:space="preserve">  An example is shown in </w:t>
      </w:r>
      <w:r w:rsidR="00EA40E1">
        <w:rPr>
          <w:rFonts w:eastAsia="MS Mincho"/>
          <w:lang w:val="en-US"/>
        </w:rPr>
        <w:fldChar w:fldCharType="begin"/>
      </w:r>
      <w:r w:rsidR="00EA40E1">
        <w:rPr>
          <w:rFonts w:eastAsia="MS Mincho"/>
          <w:lang w:val="en-US"/>
        </w:rPr>
        <w:instrText xml:space="preserve"> REF _Ref791833 \h </w:instrText>
      </w:r>
      <w:r w:rsidR="00EA40E1">
        <w:rPr>
          <w:rFonts w:eastAsia="MS Mincho"/>
          <w:lang w:val="en-US"/>
        </w:rPr>
      </w:r>
      <w:r w:rsidR="00EA40E1">
        <w:rPr>
          <w:rFonts w:eastAsia="MS Mincho"/>
          <w:lang w:val="en-US"/>
        </w:rPr>
        <w:fldChar w:fldCharType="separate"/>
      </w:r>
      <w:r w:rsidR="00EA40E1">
        <w:t xml:space="preserve">Figure </w:t>
      </w:r>
      <w:r w:rsidR="00EA40E1">
        <w:rPr>
          <w:noProof/>
        </w:rPr>
        <w:t>3</w:t>
      </w:r>
      <w:r w:rsidR="00EA40E1">
        <w:rPr>
          <w:rFonts w:eastAsia="MS Mincho"/>
          <w:lang w:val="en-US"/>
        </w:rPr>
        <w:fldChar w:fldCharType="end"/>
      </w:r>
      <w:r w:rsidR="00EA40E1">
        <w:rPr>
          <w:rFonts w:eastAsia="MS Mincho"/>
          <w:lang w:val="en-US"/>
        </w:rPr>
        <w:t xml:space="preserve"> where a PUSCH with a duration of 8 OFDM symbols is scheduled at time </w:t>
      </w:r>
      <w:r w:rsidR="00EA40E1" w:rsidRPr="00EA40E1">
        <w:rPr>
          <w:rFonts w:eastAsia="MS Mincho"/>
          <w:i/>
          <w:lang w:val="en-US"/>
        </w:rPr>
        <w:t>t</w:t>
      </w:r>
      <w:r w:rsidR="00EA40E1" w:rsidRPr="00EA40E1">
        <w:rPr>
          <w:rFonts w:eastAsia="MS Mincho"/>
          <w:vertAlign w:val="subscript"/>
          <w:lang w:val="en-US"/>
        </w:rPr>
        <w:t>1</w:t>
      </w:r>
      <w:r w:rsidR="00106793">
        <w:rPr>
          <w:rFonts w:eastAsia="MS Mincho"/>
          <w:lang w:val="en-US"/>
        </w:rPr>
        <w:t xml:space="preserve">.  The PUSCH transmission is interrupted twice, first by DL symbols between time </w:t>
      </w:r>
      <w:r w:rsidR="00106793" w:rsidRPr="00106793">
        <w:rPr>
          <w:rFonts w:eastAsia="MS Mincho"/>
          <w:i/>
          <w:lang w:val="en-US"/>
        </w:rPr>
        <w:t>t</w:t>
      </w:r>
      <w:r w:rsidR="00106793" w:rsidRPr="00106793">
        <w:rPr>
          <w:rFonts w:eastAsia="MS Mincho"/>
          <w:vertAlign w:val="subscript"/>
          <w:lang w:val="en-US"/>
        </w:rPr>
        <w:t>2</w:t>
      </w:r>
      <w:r w:rsidR="00106793">
        <w:rPr>
          <w:rFonts w:eastAsia="MS Mincho"/>
          <w:lang w:val="en-US"/>
        </w:rPr>
        <w:t xml:space="preserve"> and </w:t>
      </w:r>
      <w:r w:rsidR="00106793" w:rsidRPr="00106793">
        <w:rPr>
          <w:rFonts w:eastAsia="MS Mincho"/>
          <w:i/>
          <w:lang w:val="en-US"/>
        </w:rPr>
        <w:t>t</w:t>
      </w:r>
      <w:r w:rsidR="00106793" w:rsidRPr="00106793">
        <w:rPr>
          <w:rFonts w:eastAsia="MS Mincho"/>
          <w:vertAlign w:val="subscript"/>
          <w:lang w:val="en-US"/>
        </w:rPr>
        <w:t>3</w:t>
      </w:r>
      <w:r w:rsidR="00106793">
        <w:rPr>
          <w:rFonts w:eastAsia="MS Mincho"/>
          <w:lang w:val="en-US"/>
        </w:rPr>
        <w:t xml:space="preserve"> and then a slot boundary at time </w:t>
      </w:r>
      <w:r w:rsidR="00106793" w:rsidRPr="00106793">
        <w:rPr>
          <w:rFonts w:eastAsia="MS Mincho"/>
          <w:i/>
          <w:lang w:val="en-US"/>
        </w:rPr>
        <w:t>t</w:t>
      </w:r>
      <w:r w:rsidR="00106793" w:rsidRPr="00106793">
        <w:rPr>
          <w:rFonts w:eastAsia="MS Mincho"/>
          <w:vertAlign w:val="subscript"/>
          <w:lang w:val="en-US"/>
        </w:rPr>
        <w:t>4</w:t>
      </w:r>
      <w:r w:rsidR="00106793">
        <w:rPr>
          <w:rFonts w:eastAsia="MS Mincho"/>
          <w:lang w:val="en-US"/>
        </w:rPr>
        <w:t xml:space="preserve">.  As a consequence of these interruptions, the PUSCH is divided into 3 segments as shown in </w:t>
      </w:r>
      <w:r w:rsidR="00106793">
        <w:rPr>
          <w:rFonts w:eastAsia="MS Mincho"/>
          <w:lang w:val="en-US"/>
        </w:rPr>
        <w:fldChar w:fldCharType="begin"/>
      </w:r>
      <w:r w:rsidR="00106793">
        <w:rPr>
          <w:rFonts w:eastAsia="MS Mincho"/>
          <w:lang w:val="en-US"/>
        </w:rPr>
        <w:instrText xml:space="preserve"> REF _Ref791833 \h </w:instrText>
      </w:r>
      <w:r w:rsidR="00106793">
        <w:rPr>
          <w:rFonts w:eastAsia="MS Mincho"/>
          <w:lang w:val="en-US"/>
        </w:rPr>
      </w:r>
      <w:r w:rsidR="00106793">
        <w:rPr>
          <w:rFonts w:eastAsia="MS Mincho"/>
          <w:lang w:val="en-US"/>
        </w:rPr>
        <w:fldChar w:fldCharType="separate"/>
      </w:r>
      <w:r w:rsidR="00106793">
        <w:t xml:space="preserve">Figure </w:t>
      </w:r>
      <w:r w:rsidR="00106793">
        <w:rPr>
          <w:noProof/>
        </w:rPr>
        <w:t>3</w:t>
      </w:r>
      <w:r w:rsidR="00106793">
        <w:rPr>
          <w:rFonts w:eastAsia="MS Mincho"/>
          <w:lang w:val="en-US"/>
        </w:rPr>
        <w:fldChar w:fldCharType="end"/>
      </w:r>
      <w:r w:rsidR="00106793">
        <w:rPr>
          <w:rFonts w:eastAsia="MS Mincho"/>
          <w:lang w:val="en-US"/>
        </w:rPr>
        <w:t>.  Since the purpose of segmenting a PUSCH is due to interruptions, each segment would face phase discontinuity and hence it is important that each segment contains its own DMRS.</w:t>
      </w:r>
    </w:p>
    <w:p w14:paraId="0E52DCA1" w14:textId="77777777" w:rsidR="0048511E" w:rsidRDefault="00F42338" w:rsidP="00C17CE0">
      <w:pPr>
        <w:jc w:val="center"/>
        <w:rPr>
          <w:rFonts w:eastAsia="MS Mincho"/>
          <w:lang w:val="en-US"/>
        </w:rPr>
      </w:pPr>
      <w:r>
        <w:rPr>
          <w:rFonts w:eastAsia="MS Mincho"/>
          <w:noProof/>
          <w:lang w:eastAsia="en-GB"/>
        </w:rPr>
        <w:drawing>
          <wp:inline distT="0" distB="0" distL="0" distR="0" wp14:anchorId="52781757" wp14:editId="642452E6">
            <wp:extent cx="4066540" cy="217043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66540" cy="2170430"/>
                    </a:xfrm>
                    <a:prstGeom prst="rect">
                      <a:avLst/>
                    </a:prstGeom>
                    <a:noFill/>
                  </pic:spPr>
                </pic:pic>
              </a:graphicData>
            </a:graphic>
          </wp:inline>
        </w:drawing>
      </w:r>
    </w:p>
    <w:p w14:paraId="1BE6B76D" w14:textId="77777777" w:rsidR="00C17CE0" w:rsidRDefault="00C17CE0" w:rsidP="00C17CE0">
      <w:pPr>
        <w:pStyle w:val="Caption"/>
        <w:jc w:val="center"/>
        <w:rPr>
          <w:rFonts w:eastAsia="MS Mincho"/>
          <w:lang w:val="en-US"/>
        </w:rPr>
      </w:pPr>
      <w:bookmarkStart w:id="4" w:name="_Ref791833"/>
      <w:r>
        <w:t xml:space="preserve">Figure </w:t>
      </w:r>
      <w:r w:rsidR="002136ED">
        <w:rPr>
          <w:noProof/>
        </w:rPr>
        <w:fldChar w:fldCharType="begin"/>
      </w:r>
      <w:r w:rsidR="002136ED">
        <w:rPr>
          <w:noProof/>
        </w:rPr>
        <w:instrText xml:space="preserve"> SEQ Figure \* ARABIC </w:instrText>
      </w:r>
      <w:r w:rsidR="002136ED">
        <w:rPr>
          <w:noProof/>
        </w:rPr>
        <w:fldChar w:fldCharType="separate"/>
      </w:r>
      <w:r>
        <w:rPr>
          <w:noProof/>
        </w:rPr>
        <w:t>3</w:t>
      </w:r>
      <w:r w:rsidR="002136ED">
        <w:rPr>
          <w:noProof/>
        </w:rPr>
        <w:fldChar w:fldCharType="end"/>
      </w:r>
      <w:bookmarkEnd w:id="4"/>
      <w:r>
        <w:t>: Multi-Segment PUSCH transmission</w:t>
      </w:r>
    </w:p>
    <w:p w14:paraId="7D178724" w14:textId="77777777" w:rsidR="0048511E" w:rsidRDefault="0048511E" w:rsidP="0041482F">
      <w:pPr>
        <w:rPr>
          <w:rFonts w:eastAsia="MS Mincho"/>
          <w:lang w:val="en-US"/>
        </w:rPr>
      </w:pPr>
    </w:p>
    <w:p w14:paraId="0AA87947" w14:textId="77777777" w:rsidR="00106793" w:rsidRPr="00106793" w:rsidRDefault="00106793" w:rsidP="0041482F">
      <w:pPr>
        <w:rPr>
          <w:rFonts w:eastAsia="MS Mincho"/>
          <w:b/>
          <w:lang w:val="en-US"/>
        </w:rPr>
      </w:pPr>
      <w:r w:rsidRPr="00106793">
        <w:rPr>
          <w:rFonts w:eastAsia="MS Mincho"/>
          <w:b/>
          <w:lang w:val="en-US"/>
        </w:rPr>
        <w:t>Proposal 4: In Multi-Segment PUSCH transmission, each segment contains at least a front loaded DMRS.</w:t>
      </w:r>
    </w:p>
    <w:p w14:paraId="7C413C61" w14:textId="77777777" w:rsidR="00106793" w:rsidRDefault="00106793" w:rsidP="0041482F">
      <w:pPr>
        <w:rPr>
          <w:rFonts w:eastAsia="MS Mincho"/>
          <w:lang w:val="en-US"/>
        </w:rPr>
      </w:pPr>
    </w:p>
    <w:p w14:paraId="6DB66027" w14:textId="77777777" w:rsidR="00F42338" w:rsidRDefault="00F42338" w:rsidP="0041482F">
      <w:pPr>
        <w:rPr>
          <w:rFonts w:eastAsia="MS Mincho"/>
          <w:lang w:val="en-US"/>
        </w:rPr>
      </w:pPr>
      <w:r>
        <w:rPr>
          <w:rFonts w:eastAsia="MS Mincho"/>
          <w:lang w:val="en-US"/>
        </w:rPr>
        <w:t>Segmentation of a PUSCH transmission can be implicitly indicated in the DCI, for example if the starting symbol and PUSCH duration leads to the PUSCH being interrupted at the slot boundary (e.g. S+L&gt;14) or by DL symbols, then the UE would segment the PUSCH transmissions according to the number of interruptions.</w:t>
      </w:r>
    </w:p>
    <w:p w14:paraId="0893AF62" w14:textId="77777777" w:rsidR="00F42338" w:rsidRPr="00F42338" w:rsidRDefault="00F42338" w:rsidP="0041482F">
      <w:pPr>
        <w:rPr>
          <w:rFonts w:eastAsia="MS Mincho"/>
          <w:b/>
          <w:lang w:val="en-US"/>
        </w:rPr>
      </w:pPr>
      <w:r w:rsidRPr="00F42338">
        <w:rPr>
          <w:rFonts w:eastAsia="MS Mincho"/>
          <w:b/>
          <w:lang w:val="en-US"/>
        </w:rPr>
        <w:t>Proposal 5: Segmentation of PUSCH transmission is implicitly indicated by the DCI, when the starting symbol and duration of the PUSCH leads to the PUSCH being interrupted.</w:t>
      </w:r>
    </w:p>
    <w:p w14:paraId="24BBF5C8" w14:textId="77777777" w:rsidR="00F42338" w:rsidRDefault="00F42338" w:rsidP="0041482F">
      <w:pPr>
        <w:rPr>
          <w:rFonts w:eastAsia="MS Mincho"/>
          <w:lang w:val="en-US"/>
        </w:rPr>
      </w:pPr>
    </w:p>
    <w:p w14:paraId="59D0AF74" w14:textId="1B2C7B78" w:rsidR="00F42338" w:rsidRDefault="00F27E41" w:rsidP="0041482F">
      <w:pPr>
        <w:rPr>
          <w:rFonts w:eastAsia="MS Mincho"/>
          <w:lang w:val="en-US"/>
        </w:rPr>
      </w:pPr>
      <w:r>
        <w:rPr>
          <w:rFonts w:eastAsia="MS Mincho"/>
          <w:lang w:val="en-US"/>
        </w:rPr>
        <w:t xml:space="preserve">The TBS can be based on total resources of all the PUSCH segments.  Each segment can be a different RV, i.e. each segment contains different encoded bits of a circular buffer.    </w:t>
      </w:r>
    </w:p>
    <w:p w14:paraId="35E7DF04" w14:textId="74F9DAFE" w:rsidR="00F27E41" w:rsidRPr="001D7294" w:rsidRDefault="00F27E41" w:rsidP="0041482F">
      <w:pPr>
        <w:rPr>
          <w:rFonts w:eastAsia="MS Mincho"/>
          <w:b/>
          <w:lang w:val="en-US"/>
        </w:rPr>
      </w:pPr>
      <w:r w:rsidRPr="001D7294">
        <w:rPr>
          <w:rFonts w:eastAsia="MS Mincho"/>
          <w:b/>
          <w:lang w:val="en-US"/>
        </w:rPr>
        <w:t xml:space="preserve">Proposal 6: The TBS </w:t>
      </w:r>
      <w:r w:rsidR="00A70EB8">
        <w:rPr>
          <w:rFonts w:eastAsia="MS Mincho"/>
          <w:b/>
          <w:lang w:val="en-US"/>
        </w:rPr>
        <w:t xml:space="preserve">for a </w:t>
      </w:r>
      <w:r w:rsidR="00172BC6">
        <w:rPr>
          <w:rFonts w:eastAsia="MS Mincho"/>
          <w:b/>
          <w:lang w:val="en-US"/>
        </w:rPr>
        <w:t>Multi-S</w:t>
      </w:r>
      <w:r w:rsidR="00A70EB8">
        <w:rPr>
          <w:rFonts w:eastAsia="MS Mincho"/>
          <w:b/>
          <w:lang w:val="en-US"/>
        </w:rPr>
        <w:t xml:space="preserve">egment PUSCH </w:t>
      </w:r>
      <w:r w:rsidRPr="001D7294">
        <w:rPr>
          <w:rFonts w:eastAsia="MS Mincho"/>
          <w:b/>
          <w:lang w:val="en-US"/>
        </w:rPr>
        <w:t xml:space="preserve">is based on total resources of all the PUSCH segments.  Each segment can </w:t>
      </w:r>
      <w:r w:rsidR="0052756F">
        <w:rPr>
          <w:rFonts w:eastAsia="MS Mincho"/>
          <w:b/>
          <w:lang w:val="en-US"/>
        </w:rPr>
        <w:t>have</w:t>
      </w:r>
      <w:r w:rsidR="0052756F" w:rsidRPr="001D7294">
        <w:rPr>
          <w:rFonts w:eastAsia="MS Mincho"/>
          <w:b/>
          <w:lang w:val="en-US"/>
        </w:rPr>
        <w:t xml:space="preserve"> </w:t>
      </w:r>
      <w:r w:rsidRPr="001D7294">
        <w:rPr>
          <w:rFonts w:eastAsia="MS Mincho"/>
          <w:b/>
          <w:lang w:val="en-US"/>
        </w:rPr>
        <w:t xml:space="preserve">a </w:t>
      </w:r>
      <w:r w:rsidR="001D7294" w:rsidRPr="001D7294">
        <w:rPr>
          <w:rFonts w:eastAsia="MS Mincho"/>
          <w:b/>
          <w:lang w:val="en-US"/>
        </w:rPr>
        <w:t>different RV of the same TB.</w:t>
      </w:r>
    </w:p>
    <w:p w14:paraId="4FC6E38D" w14:textId="77777777" w:rsidR="001D7294" w:rsidRDefault="001D7294" w:rsidP="0041482F">
      <w:pPr>
        <w:rPr>
          <w:rFonts w:eastAsia="MS Mincho"/>
          <w:lang w:val="en-US"/>
        </w:rPr>
      </w:pPr>
    </w:p>
    <w:p w14:paraId="5755153E" w14:textId="59C97580" w:rsidR="00A70EB8" w:rsidRDefault="00A70EB8" w:rsidP="0041482F">
      <w:pPr>
        <w:rPr>
          <w:rFonts w:eastAsia="MS Mincho"/>
          <w:lang w:val="en-US"/>
        </w:rPr>
      </w:pPr>
      <w:r>
        <w:rPr>
          <w:rFonts w:eastAsia="MS Mincho"/>
          <w:lang w:val="en-US"/>
        </w:rPr>
        <w:t xml:space="preserve">Comparing mini-slot repetition </w:t>
      </w:r>
      <w:r w:rsidR="00172BC6">
        <w:rPr>
          <w:rFonts w:eastAsia="MS Mincho"/>
          <w:lang w:val="en-US"/>
        </w:rPr>
        <w:t>and Multi-S</w:t>
      </w:r>
      <w:r>
        <w:rPr>
          <w:rFonts w:eastAsia="MS Mincho"/>
          <w:lang w:val="en-US"/>
        </w:rPr>
        <w:t>egment PUSCH</w:t>
      </w:r>
      <w:r w:rsidR="00172BC6">
        <w:rPr>
          <w:rFonts w:eastAsia="MS Mincho"/>
          <w:lang w:val="en-US"/>
        </w:rPr>
        <w:t>, mini-slot repetition has a slight disadvantage in terms of managing the DMRS to reduce overhead.  However, this issue can be decided during the WI phase.  For the SI, we suggest that both methods are described in the TR.</w:t>
      </w:r>
    </w:p>
    <w:p w14:paraId="7FEA4797" w14:textId="45961FE3" w:rsidR="00172BC6" w:rsidRPr="00172BC6" w:rsidRDefault="00172BC6" w:rsidP="0041482F">
      <w:pPr>
        <w:rPr>
          <w:rFonts w:eastAsia="MS Mincho"/>
          <w:b/>
          <w:lang w:val="en-US"/>
        </w:rPr>
      </w:pPr>
      <w:bookmarkStart w:id="5" w:name="_GoBack"/>
      <w:r w:rsidRPr="00172BC6">
        <w:rPr>
          <w:rFonts w:eastAsia="MS Mincho"/>
          <w:b/>
          <w:lang w:val="en-US"/>
        </w:rPr>
        <w:t>Proposal 7: The methods in using mini-slot repetitions and Multi-Segment PUSCH are described in TR38.824.</w:t>
      </w:r>
    </w:p>
    <w:bookmarkEnd w:id="5"/>
    <w:p w14:paraId="2B522F78" w14:textId="77777777" w:rsidR="00172BC6" w:rsidRDefault="00172BC6" w:rsidP="0041482F">
      <w:pPr>
        <w:rPr>
          <w:rFonts w:eastAsia="MS Mincho"/>
          <w:lang w:val="en-US"/>
        </w:rPr>
      </w:pPr>
    </w:p>
    <w:p w14:paraId="3761CFD0"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Conclusion</w:t>
      </w:r>
    </w:p>
    <w:p w14:paraId="3E6E2A9D" w14:textId="77777777" w:rsidR="00855F39" w:rsidRDefault="00855F39" w:rsidP="00855F39">
      <w:r>
        <w:t xml:space="preserve">In this contribution we discuss some Layer 1 enhancement on </w:t>
      </w:r>
      <w:r w:rsidR="00160371">
        <w:t xml:space="preserve">PUSCH </w:t>
      </w:r>
      <w:r>
        <w:t>to support URLLC.  We observe the following:</w:t>
      </w:r>
    </w:p>
    <w:p w14:paraId="0F78F287" w14:textId="77777777" w:rsidR="00172BC6" w:rsidRDefault="00172BC6" w:rsidP="00172BC6">
      <w:pPr>
        <w:rPr>
          <w:rFonts w:eastAsia="MS Mincho"/>
          <w:b/>
          <w:lang w:val="en-US"/>
        </w:rPr>
      </w:pPr>
      <w:r>
        <w:rPr>
          <w:rFonts w:eastAsia="MS Mincho"/>
          <w:b/>
          <w:lang w:val="en-US"/>
        </w:rPr>
        <w:t>Observation 1: Orphan symbol(s) can be eliminated via gNB scheduler by ensuring that the start of the PUSCH repetitions do not lead to any orphan symbols, e.g. by delaying the start of the 1</w:t>
      </w:r>
      <w:r w:rsidRPr="00802E59">
        <w:rPr>
          <w:rFonts w:eastAsia="MS Mincho"/>
          <w:b/>
          <w:vertAlign w:val="superscript"/>
          <w:lang w:val="en-US"/>
        </w:rPr>
        <w:t>st</w:t>
      </w:r>
      <w:r>
        <w:rPr>
          <w:rFonts w:eastAsia="MS Mincho"/>
          <w:b/>
          <w:lang w:val="en-US"/>
        </w:rPr>
        <w:t xml:space="preserve"> PUSCH repetition.</w:t>
      </w:r>
    </w:p>
    <w:p w14:paraId="2DFCDDC4" w14:textId="77777777" w:rsidR="00172BC6" w:rsidRDefault="00172BC6" w:rsidP="00172BC6">
      <w:pPr>
        <w:rPr>
          <w:rFonts w:eastAsia="MS Mincho"/>
          <w:b/>
          <w:lang w:val="en-US"/>
        </w:rPr>
      </w:pPr>
      <w:r>
        <w:rPr>
          <w:rFonts w:eastAsia="MS Mincho"/>
          <w:b/>
          <w:lang w:val="en-US"/>
        </w:rPr>
        <w:t>Observation 2:  Delaying the start of a PUSCH repetition to avoid orphan symbols does NOT introduce any latency to the overall PUSCH repetitions, i.e. the end time of the last PUSCH repetition is not affected.</w:t>
      </w:r>
    </w:p>
    <w:p w14:paraId="5ACE5F95" w14:textId="3A35C80D" w:rsidR="00172BC6" w:rsidRDefault="00172BC6" w:rsidP="00172BC6">
      <w:pPr>
        <w:rPr>
          <w:rFonts w:eastAsia="MS Mincho"/>
          <w:b/>
          <w:lang w:val="en-US"/>
        </w:rPr>
      </w:pPr>
      <w:r>
        <w:rPr>
          <w:rFonts w:eastAsia="MS Mincho"/>
          <w:b/>
          <w:lang w:val="en-US"/>
        </w:rPr>
        <w:t>Observation 3: Using a fixed DMRS pattern to reduce DMRS overhead can potentially lead to an isolated series of repetition samples without any DMRS when the repetitions are interrupted.</w:t>
      </w:r>
    </w:p>
    <w:p w14:paraId="1E24EB55" w14:textId="77777777" w:rsidR="00172BC6" w:rsidRDefault="00172BC6" w:rsidP="00172BC6">
      <w:pPr>
        <w:rPr>
          <w:rFonts w:eastAsia="MS Mincho"/>
          <w:b/>
          <w:lang w:val="en-US"/>
        </w:rPr>
      </w:pPr>
      <w:r w:rsidRPr="00802E59">
        <w:rPr>
          <w:rFonts w:eastAsia="MS Mincho"/>
          <w:b/>
          <w:lang w:val="en-US"/>
        </w:rPr>
        <w:t xml:space="preserve">Observation </w:t>
      </w:r>
      <w:r>
        <w:rPr>
          <w:rFonts w:eastAsia="MS Mincho"/>
          <w:b/>
          <w:lang w:val="en-US"/>
        </w:rPr>
        <w:t>4</w:t>
      </w:r>
      <w:r w:rsidRPr="00802E59">
        <w:rPr>
          <w:rFonts w:eastAsia="MS Mincho"/>
          <w:b/>
          <w:lang w:val="en-US"/>
        </w:rPr>
        <w:t xml:space="preserve">: Using a dynamic DMRS pattern to reduce DMRS overhead may require UCI to be transmitted or defining a set of rules to manage the DMRS pattern, which introduces complexity to the UE and </w:t>
      </w:r>
      <w:r>
        <w:rPr>
          <w:rFonts w:eastAsia="MS Mincho"/>
          <w:b/>
          <w:lang w:val="en-US"/>
        </w:rPr>
        <w:t xml:space="preserve">has </w:t>
      </w:r>
      <w:r w:rsidRPr="00802E59">
        <w:rPr>
          <w:rFonts w:eastAsia="MS Mincho"/>
          <w:b/>
          <w:lang w:val="en-US"/>
        </w:rPr>
        <w:t>high specs impact.</w:t>
      </w:r>
    </w:p>
    <w:p w14:paraId="2787FE4A" w14:textId="77777777" w:rsidR="00172BC6" w:rsidRPr="0048511E" w:rsidRDefault="00172BC6" w:rsidP="00172BC6">
      <w:pPr>
        <w:rPr>
          <w:rFonts w:eastAsia="MS Mincho"/>
          <w:b/>
          <w:lang w:val="en-US"/>
        </w:rPr>
      </w:pPr>
      <w:r w:rsidRPr="0048511E">
        <w:rPr>
          <w:rFonts w:eastAsia="MS Mincho"/>
          <w:b/>
          <w:lang w:val="en-US"/>
        </w:rPr>
        <w:t>Observation 5: Unlike mini-slot PUSCH repetition, Multi-Segment PUSCH transmission does not suffer from orphan symbol</w:t>
      </w:r>
      <w:r>
        <w:rPr>
          <w:rFonts w:eastAsia="MS Mincho"/>
          <w:b/>
          <w:lang w:val="en-US"/>
        </w:rPr>
        <w:t>s</w:t>
      </w:r>
      <w:r w:rsidRPr="0048511E">
        <w:rPr>
          <w:rFonts w:eastAsia="MS Mincho"/>
          <w:b/>
          <w:lang w:val="en-US"/>
        </w:rPr>
        <w:t xml:space="preserve"> and high DMRS overhead.</w:t>
      </w:r>
    </w:p>
    <w:p w14:paraId="3D031DE2" w14:textId="77777777" w:rsidR="00855F39" w:rsidRDefault="00855F39" w:rsidP="00855F39">
      <w:pPr>
        <w:rPr>
          <w:b/>
        </w:rPr>
      </w:pPr>
    </w:p>
    <w:p w14:paraId="3B9E4D01" w14:textId="77777777" w:rsidR="00160371" w:rsidRDefault="00160371" w:rsidP="00855F39">
      <w:r>
        <w:t>We therefore propose the following:</w:t>
      </w:r>
    </w:p>
    <w:p w14:paraId="5DC24C64" w14:textId="77777777" w:rsidR="00172BC6" w:rsidRDefault="00172BC6" w:rsidP="00172BC6">
      <w:pPr>
        <w:rPr>
          <w:rFonts w:eastAsia="MS Mincho"/>
          <w:b/>
          <w:lang w:val="en-US"/>
        </w:rPr>
      </w:pPr>
      <w:r>
        <w:rPr>
          <w:rFonts w:eastAsia="MS Mincho"/>
          <w:b/>
          <w:lang w:val="en-US"/>
        </w:rPr>
        <w:t>Proposal 1: If mini-slot repetition is adopted, the gNB indicates e.g. via DCI, whether the orphan symbol in a mini-slot PUSCH repetition that crosses slot boundary is DTX or used for another transmission, such as partial PUSCH repetition.</w:t>
      </w:r>
    </w:p>
    <w:p w14:paraId="734C3C50" w14:textId="77777777" w:rsidR="00172BC6" w:rsidRDefault="00172BC6" w:rsidP="00172BC6">
      <w:pPr>
        <w:rPr>
          <w:rFonts w:eastAsia="MS Mincho"/>
          <w:b/>
          <w:lang w:val="en-US"/>
        </w:rPr>
      </w:pPr>
      <w:r>
        <w:rPr>
          <w:rFonts w:eastAsia="MS Mincho"/>
          <w:b/>
          <w:lang w:val="en-US"/>
        </w:rPr>
        <w:t>Proposal 2: If mini-slot PUSCH repetition is used, the number of PUSCH mini-slot repetitions for Rel-16 eURLLC transmission is indicated in the UL grant.</w:t>
      </w:r>
    </w:p>
    <w:p w14:paraId="38E92998" w14:textId="77777777" w:rsidR="00172BC6" w:rsidRPr="0048511E" w:rsidRDefault="00172BC6" w:rsidP="00172BC6">
      <w:pPr>
        <w:rPr>
          <w:rFonts w:eastAsia="MS Mincho"/>
          <w:b/>
          <w:lang w:val="en-US"/>
        </w:rPr>
      </w:pPr>
      <w:r w:rsidRPr="0048511E">
        <w:rPr>
          <w:rFonts w:eastAsia="MS Mincho"/>
          <w:b/>
          <w:lang w:val="en-US"/>
        </w:rPr>
        <w:t>Proposal 3: The TBS is based on the total resource of all the PUSCH repetition</w:t>
      </w:r>
      <w:r>
        <w:rPr>
          <w:rFonts w:eastAsia="MS Mincho"/>
          <w:b/>
          <w:lang w:val="en-US"/>
        </w:rPr>
        <w:t>s</w:t>
      </w:r>
      <w:r w:rsidRPr="0048511E">
        <w:rPr>
          <w:rFonts w:eastAsia="MS Mincho"/>
          <w:b/>
          <w:lang w:val="en-US"/>
        </w:rPr>
        <w:t xml:space="preserve"> and TTI bundling, where each PUSCH repetition </w:t>
      </w:r>
      <w:r>
        <w:rPr>
          <w:rFonts w:eastAsia="MS Mincho"/>
          <w:b/>
          <w:lang w:val="en-US"/>
        </w:rPr>
        <w:t>has</w:t>
      </w:r>
      <w:r w:rsidRPr="0048511E">
        <w:rPr>
          <w:rFonts w:eastAsia="MS Mincho"/>
          <w:b/>
          <w:lang w:val="en-US"/>
        </w:rPr>
        <w:t xml:space="preserve"> a different RV, is used.</w:t>
      </w:r>
    </w:p>
    <w:p w14:paraId="72121106" w14:textId="77777777" w:rsidR="00172BC6" w:rsidRPr="00106793" w:rsidRDefault="00172BC6" w:rsidP="00172BC6">
      <w:pPr>
        <w:rPr>
          <w:rFonts w:eastAsia="MS Mincho"/>
          <w:b/>
          <w:lang w:val="en-US"/>
        </w:rPr>
      </w:pPr>
      <w:r w:rsidRPr="00106793">
        <w:rPr>
          <w:rFonts w:eastAsia="MS Mincho"/>
          <w:b/>
          <w:lang w:val="en-US"/>
        </w:rPr>
        <w:t>Proposal 4: In Multi-Segment PUSCH transmission, each segment contains at least a front loaded DMRS.</w:t>
      </w:r>
    </w:p>
    <w:p w14:paraId="13A11898" w14:textId="77777777" w:rsidR="00172BC6" w:rsidRPr="00F42338" w:rsidRDefault="00172BC6" w:rsidP="00172BC6">
      <w:pPr>
        <w:rPr>
          <w:rFonts w:eastAsia="MS Mincho"/>
          <w:b/>
          <w:lang w:val="en-US"/>
        </w:rPr>
      </w:pPr>
      <w:r w:rsidRPr="00F42338">
        <w:rPr>
          <w:rFonts w:eastAsia="MS Mincho"/>
          <w:b/>
          <w:lang w:val="en-US"/>
        </w:rPr>
        <w:t>Proposal 5: Segmentation of PUSCH transmission is implicitly indicated by the DCI, when the starting symbol and duration of the PUSCH leads to the PUSCH being interrupted.</w:t>
      </w:r>
    </w:p>
    <w:p w14:paraId="7A15D6F2" w14:textId="77777777" w:rsidR="00172BC6" w:rsidRPr="001D7294" w:rsidRDefault="00172BC6" w:rsidP="00172BC6">
      <w:pPr>
        <w:rPr>
          <w:rFonts w:eastAsia="MS Mincho"/>
          <w:b/>
          <w:lang w:val="en-US"/>
        </w:rPr>
      </w:pPr>
      <w:r w:rsidRPr="001D7294">
        <w:rPr>
          <w:rFonts w:eastAsia="MS Mincho"/>
          <w:b/>
          <w:lang w:val="en-US"/>
        </w:rPr>
        <w:t xml:space="preserve">Proposal 6: The TBS </w:t>
      </w:r>
      <w:r>
        <w:rPr>
          <w:rFonts w:eastAsia="MS Mincho"/>
          <w:b/>
          <w:lang w:val="en-US"/>
        </w:rPr>
        <w:t xml:space="preserve">for a Multi-Segment PUSCH </w:t>
      </w:r>
      <w:r w:rsidRPr="001D7294">
        <w:rPr>
          <w:rFonts w:eastAsia="MS Mincho"/>
          <w:b/>
          <w:lang w:val="en-US"/>
        </w:rPr>
        <w:t xml:space="preserve">is based on total resources of all the PUSCH segments.  Each segment can </w:t>
      </w:r>
      <w:r>
        <w:rPr>
          <w:rFonts w:eastAsia="MS Mincho"/>
          <w:b/>
          <w:lang w:val="en-US"/>
        </w:rPr>
        <w:t>have</w:t>
      </w:r>
      <w:r w:rsidRPr="001D7294">
        <w:rPr>
          <w:rFonts w:eastAsia="MS Mincho"/>
          <w:b/>
          <w:lang w:val="en-US"/>
        </w:rPr>
        <w:t xml:space="preserve"> a different RV of the same TB.</w:t>
      </w:r>
    </w:p>
    <w:p w14:paraId="70ECE229" w14:textId="77777777" w:rsidR="00172BC6" w:rsidRPr="00172BC6" w:rsidRDefault="00172BC6" w:rsidP="00172BC6">
      <w:pPr>
        <w:rPr>
          <w:rFonts w:eastAsia="MS Mincho"/>
          <w:b/>
          <w:lang w:val="en-US"/>
        </w:rPr>
      </w:pPr>
      <w:r w:rsidRPr="00172BC6">
        <w:rPr>
          <w:rFonts w:eastAsia="MS Mincho"/>
          <w:b/>
          <w:lang w:val="en-US"/>
        </w:rPr>
        <w:t>Proposal 7: The methods in using mini-slot repetitions and Multi-Segment PUSCH are described in TR38.824.</w:t>
      </w:r>
    </w:p>
    <w:p w14:paraId="3EAFFDCD" w14:textId="77777777" w:rsidR="00160371" w:rsidRPr="00160371" w:rsidRDefault="00160371" w:rsidP="00855F39"/>
    <w:p w14:paraId="00A86AD5"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References</w:t>
      </w:r>
    </w:p>
    <w:p w14:paraId="58171A2F" w14:textId="77777777" w:rsidR="007271F6" w:rsidRDefault="00855F39" w:rsidP="00855F39">
      <w:r>
        <w:t xml:space="preserve">[1] </w:t>
      </w:r>
      <w:r w:rsidR="00802E59" w:rsidRPr="00802E59">
        <w:t>R1-1900372</w:t>
      </w:r>
      <w:r>
        <w:t>, “</w:t>
      </w:r>
      <w:r w:rsidR="00802E59" w:rsidRPr="00802E59">
        <w:t>L1 enhancements on PUSCH for URLLC</w:t>
      </w:r>
      <w:r w:rsidR="007271F6">
        <w:t>,</w:t>
      </w:r>
      <w:r>
        <w:t>”</w:t>
      </w:r>
      <w:r w:rsidR="007271F6">
        <w:t xml:space="preserve"> </w:t>
      </w:r>
      <w:r w:rsidR="00802E59">
        <w:t>Sony</w:t>
      </w:r>
      <w:r w:rsidR="007271F6">
        <w:t>, RAN1 Ad-Hoc 1901</w:t>
      </w:r>
    </w:p>
    <w:p w14:paraId="09546EBF" w14:textId="77777777" w:rsidR="007271F6" w:rsidRDefault="007271F6" w:rsidP="00855F39"/>
    <w:sectPr w:rsidR="007271F6">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88AA89" w16cid:durableId="2011A170"/>
  <w16cid:commentId w16cid:paraId="70030B2E" w16cid:durableId="2011A1F0"/>
  <w16cid:commentId w16cid:paraId="7074AB8B" w16cid:durableId="2011A3B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264EF3" w14:textId="77777777" w:rsidR="00483914" w:rsidRDefault="00483914">
      <w:r>
        <w:separator/>
      </w:r>
    </w:p>
  </w:endnote>
  <w:endnote w:type="continuationSeparator" w:id="0">
    <w:p w14:paraId="2793924B" w14:textId="77777777" w:rsidR="00483914" w:rsidRDefault="00483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A2E85E" w14:textId="77777777" w:rsidR="00483914" w:rsidRDefault="00483914">
      <w:r>
        <w:separator/>
      </w:r>
    </w:p>
  </w:footnote>
  <w:footnote w:type="continuationSeparator" w:id="0">
    <w:p w14:paraId="78F01C45" w14:textId="77777777" w:rsidR="00483914" w:rsidRDefault="004839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844DA6"/>
    <w:multiLevelType w:val="hybridMultilevel"/>
    <w:tmpl w:val="FB6E5C26"/>
    <w:lvl w:ilvl="0" w:tplc="5F7EE998">
      <w:start w:val="1"/>
      <w:numFmt w:val="bullet"/>
      <w:lvlText w:val="-"/>
      <w:lvlJc w:val="left"/>
      <w:pPr>
        <w:ind w:left="720" w:hanging="360"/>
      </w:pPr>
      <w:rPr>
        <w:rFonts w:ascii="Arial" w:eastAsia="Times New Roman" w:hAnsi="Arial" w:cs="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31670"/>
    <w:multiLevelType w:val="hybridMultilevel"/>
    <w:tmpl w:val="80DCD924"/>
    <w:lvl w:ilvl="0" w:tplc="08090011">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15:restartNumberingAfterBreak="0">
    <w:nsid w:val="165021C3"/>
    <w:multiLevelType w:val="hybridMultilevel"/>
    <w:tmpl w:val="887222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EEC6BFD"/>
    <w:multiLevelType w:val="hybridMultilevel"/>
    <w:tmpl w:val="429A9A48"/>
    <w:lvl w:ilvl="0" w:tplc="3D6E1B48">
      <w:start w:val="1"/>
      <w:numFmt w:val="bullet"/>
      <w:lvlText w:val="-"/>
      <w:lvlJc w:val="left"/>
      <w:pPr>
        <w:ind w:left="720" w:hanging="360"/>
      </w:pPr>
      <w:rPr>
        <w:rFonts w:ascii="Arial" w:eastAsia="Times New Roman" w:hAnsi="Arial" w:cs="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6C0262"/>
    <w:multiLevelType w:val="hybridMultilevel"/>
    <w:tmpl w:val="93A0D8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2109194A"/>
    <w:multiLevelType w:val="hybridMultilevel"/>
    <w:tmpl w:val="D3F84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C687C8B"/>
    <w:multiLevelType w:val="hybridMultilevel"/>
    <w:tmpl w:val="4D52C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8E169A5"/>
    <w:multiLevelType w:val="hybridMultilevel"/>
    <w:tmpl w:val="5D0AE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AA10058"/>
    <w:multiLevelType w:val="hybridMultilevel"/>
    <w:tmpl w:val="BFE68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13"/>
  </w:num>
  <w:num w:numId="4">
    <w:abstractNumId w:val="5"/>
  </w:num>
  <w:num w:numId="5">
    <w:abstractNumId w:val="15"/>
  </w:num>
  <w:num w:numId="6">
    <w:abstractNumId w:val="6"/>
  </w:num>
  <w:num w:numId="7">
    <w:abstractNumId w:val="1"/>
  </w:num>
  <w:num w:numId="8">
    <w:abstractNumId w:val="0"/>
  </w:num>
  <w:num w:numId="9">
    <w:abstractNumId w:val="11"/>
  </w:num>
  <w:num w:numId="10">
    <w:abstractNumId w:val="9"/>
  </w:num>
  <w:num w:numId="11">
    <w:abstractNumId w:val="4"/>
  </w:num>
  <w:num w:numId="12">
    <w:abstractNumId w:val="21"/>
  </w:num>
  <w:num w:numId="13">
    <w:abstractNumId w:val="14"/>
  </w:num>
  <w:num w:numId="14">
    <w:abstractNumId w:val="8"/>
  </w:num>
  <w:num w:numId="15">
    <w:abstractNumId w:val="20"/>
  </w:num>
  <w:num w:numId="16">
    <w:abstractNumId w:val="17"/>
  </w:num>
  <w:num w:numId="17">
    <w:abstractNumId w:val="22"/>
  </w:num>
  <w:num w:numId="18">
    <w:abstractNumId w:val="18"/>
  </w:num>
  <w:num w:numId="19">
    <w:abstractNumId w:val="12"/>
  </w:num>
  <w:num w:numId="20">
    <w:abstractNumId w:val="2"/>
  </w:num>
  <w:num w:numId="21">
    <w:abstractNumId w:val="10"/>
  </w:num>
  <w:num w:numId="22">
    <w:abstractNumId w:val="3"/>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0D7"/>
    <w:rsid w:val="00031AA4"/>
    <w:rsid w:val="00106793"/>
    <w:rsid w:val="00160371"/>
    <w:rsid w:val="00172BC6"/>
    <w:rsid w:val="001D7294"/>
    <w:rsid w:val="001F6D3C"/>
    <w:rsid w:val="002136ED"/>
    <w:rsid w:val="0022222B"/>
    <w:rsid w:val="002761EC"/>
    <w:rsid w:val="002B1D8E"/>
    <w:rsid w:val="002C75C7"/>
    <w:rsid w:val="002D14A6"/>
    <w:rsid w:val="002F7659"/>
    <w:rsid w:val="00332A70"/>
    <w:rsid w:val="003539C7"/>
    <w:rsid w:val="003A004E"/>
    <w:rsid w:val="003D4C90"/>
    <w:rsid w:val="0041482F"/>
    <w:rsid w:val="00427D9F"/>
    <w:rsid w:val="00483914"/>
    <w:rsid w:val="0048511E"/>
    <w:rsid w:val="004A650D"/>
    <w:rsid w:val="004D1FC7"/>
    <w:rsid w:val="004D5BF4"/>
    <w:rsid w:val="00503DA1"/>
    <w:rsid w:val="0052756F"/>
    <w:rsid w:val="00544758"/>
    <w:rsid w:val="0055725A"/>
    <w:rsid w:val="005D729E"/>
    <w:rsid w:val="005F5642"/>
    <w:rsid w:val="006569B2"/>
    <w:rsid w:val="00673015"/>
    <w:rsid w:val="006B39D4"/>
    <w:rsid w:val="006D0EAA"/>
    <w:rsid w:val="007271F6"/>
    <w:rsid w:val="00773AC2"/>
    <w:rsid w:val="00783E56"/>
    <w:rsid w:val="007A086D"/>
    <w:rsid w:val="00802E59"/>
    <w:rsid w:val="008413E1"/>
    <w:rsid w:val="00855F39"/>
    <w:rsid w:val="008B589E"/>
    <w:rsid w:val="008D7C42"/>
    <w:rsid w:val="00924FF2"/>
    <w:rsid w:val="0099351A"/>
    <w:rsid w:val="009D4321"/>
    <w:rsid w:val="009D6199"/>
    <w:rsid w:val="00A4775E"/>
    <w:rsid w:val="00A57B22"/>
    <w:rsid w:val="00A70EB8"/>
    <w:rsid w:val="00AB4ED7"/>
    <w:rsid w:val="00AE52A9"/>
    <w:rsid w:val="00AF500B"/>
    <w:rsid w:val="00B87CC8"/>
    <w:rsid w:val="00BA58BF"/>
    <w:rsid w:val="00C05967"/>
    <w:rsid w:val="00C17CE0"/>
    <w:rsid w:val="00C23876"/>
    <w:rsid w:val="00C64143"/>
    <w:rsid w:val="00CB2067"/>
    <w:rsid w:val="00D550D7"/>
    <w:rsid w:val="00D969D2"/>
    <w:rsid w:val="00DA4475"/>
    <w:rsid w:val="00DB7F21"/>
    <w:rsid w:val="00DE5DA3"/>
    <w:rsid w:val="00E312DE"/>
    <w:rsid w:val="00E80AA8"/>
    <w:rsid w:val="00EA40E1"/>
    <w:rsid w:val="00EF2E1D"/>
    <w:rsid w:val="00EF6860"/>
    <w:rsid w:val="00F1792E"/>
    <w:rsid w:val="00F27E41"/>
    <w:rsid w:val="00F41322"/>
    <w:rsid w:val="00F42338"/>
    <w:rsid w:val="00FA49E4"/>
    <w:rsid w:val="00FB778E"/>
    <w:rsid w:val="00FC3D97"/>
    <w:rsid w:val="00FD3E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A13486"/>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
    <w:basedOn w:val="Normal"/>
    <w:uiPriority w:val="34"/>
    <w:qFormat/>
    <w:rsid w:val="00A477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3084A-3B52-4748-9F49-C3A709E31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6</Pages>
  <Words>2264</Words>
  <Characters>12908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CTPClassification=CTP_PUBLIC:VisualMarkings=</cp:keywords>
  <dc:description/>
  <cp:lastModifiedBy>Wong, Shin Horng</cp:lastModifiedBy>
  <cp:revision>28</cp:revision>
  <cp:lastPrinted>2002-04-23T09:10:00Z</cp:lastPrinted>
  <dcterms:created xsi:type="dcterms:W3CDTF">2019-01-10T17:39:00Z</dcterms:created>
  <dcterms:modified xsi:type="dcterms:W3CDTF">2019-02-15T21:29:00Z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